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1FCD" w14:textId="3790EF64" w:rsidR="00FF7564" w:rsidRPr="00EA3B29" w:rsidRDefault="00326EB1" w:rsidP="00FF7564">
      <w:pPr>
        <w:spacing w:after="0" w:line="240" w:lineRule="auto"/>
        <w:rPr>
          <w:rFonts w:ascii="Times New Roman" w:hAnsi="Times New Roman" w:cs="Times New Roman"/>
          <w:b/>
          <w:i/>
          <w:sz w:val="28"/>
          <w:szCs w:val="28"/>
        </w:rPr>
      </w:pPr>
      <w:bookmarkStart w:id="0" w:name="_GoBack"/>
      <w:bookmarkEnd w:id="0"/>
      <w:r>
        <w:rPr>
          <w:rFonts w:ascii="Times New Roman" w:hAnsi="Times New Roman" w:cs="Times New Roman"/>
          <w:b/>
          <w:sz w:val="28"/>
          <w:szCs w:val="28"/>
        </w:rPr>
        <w:t>2-day</w:t>
      </w:r>
      <w:r w:rsidR="0037122F">
        <w:rPr>
          <w:rFonts w:ascii="Times New Roman" w:hAnsi="Times New Roman" w:cs="Times New Roman"/>
          <w:b/>
          <w:sz w:val="28"/>
          <w:szCs w:val="28"/>
        </w:rPr>
        <w:t xml:space="preserve"> Workshop</w:t>
      </w:r>
      <w:r>
        <w:rPr>
          <w:rFonts w:ascii="Times New Roman" w:hAnsi="Times New Roman" w:cs="Times New Roman"/>
          <w:b/>
          <w:sz w:val="28"/>
          <w:szCs w:val="28"/>
        </w:rPr>
        <w:t xml:space="preserve"> for Online </w:t>
      </w:r>
      <w:r w:rsidR="00DE27BE">
        <w:rPr>
          <w:rFonts w:ascii="Times New Roman" w:hAnsi="Times New Roman" w:cs="Times New Roman"/>
          <w:b/>
          <w:sz w:val="28"/>
          <w:szCs w:val="28"/>
        </w:rPr>
        <w:t xml:space="preserve">Learning </w:t>
      </w:r>
      <w:r>
        <w:rPr>
          <w:rFonts w:ascii="Times New Roman" w:hAnsi="Times New Roman" w:cs="Times New Roman"/>
          <w:b/>
          <w:sz w:val="28"/>
          <w:szCs w:val="28"/>
        </w:rPr>
        <w:t>Coordinators</w:t>
      </w:r>
      <w:r w:rsidR="0037122F">
        <w:rPr>
          <w:rFonts w:ascii="Times New Roman" w:hAnsi="Times New Roman" w:cs="Times New Roman"/>
          <w:b/>
          <w:sz w:val="28"/>
          <w:szCs w:val="28"/>
        </w:rPr>
        <w:t xml:space="preserve"> – DRAFT Plan</w:t>
      </w:r>
      <w:r w:rsidR="00700CFE" w:rsidRPr="00EA3B29">
        <w:rPr>
          <w:rFonts w:ascii="Times New Roman" w:hAnsi="Times New Roman" w:cs="Times New Roman"/>
          <w:b/>
          <w:sz w:val="28"/>
          <w:szCs w:val="28"/>
        </w:rPr>
        <w:t xml:space="preserve"> </w:t>
      </w:r>
      <w:r w:rsidR="00016A0E">
        <w:rPr>
          <w:rFonts w:ascii="Times New Roman" w:hAnsi="Times New Roman" w:cs="Times New Roman"/>
          <w:i/>
          <w:sz w:val="28"/>
          <w:szCs w:val="28"/>
        </w:rPr>
        <w:t>(last updated 04/15</w:t>
      </w:r>
      <w:r w:rsidR="00A96AC8">
        <w:rPr>
          <w:rFonts w:ascii="Times New Roman" w:hAnsi="Times New Roman" w:cs="Times New Roman"/>
          <w:i/>
          <w:sz w:val="28"/>
          <w:szCs w:val="28"/>
        </w:rPr>
        <w:t>/19</w:t>
      </w:r>
      <w:r w:rsidR="00700CFE" w:rsidRPr="00EA3B29">
        <w:rPr>
          <w:rFonts w:ascii="Times New Roman" w:hAnsi="Times New Roman" w:cs="Times New Roman"/>
          <w:i/>
          <w:sz w:val="28"/>
          <w:szCs w:val="28"/>
        </w:rPr>
        <w:t>)</w:t>
      </w:r>
    </w:p>
    <w:p w14:paraId="5BE2A2BC" w14:textId="77777777" w:rsidR="000358FB" w:rsidRPr="00EA3B29" w:rsidRDefault="000358FB" w:rsidP="000358FB">
      <w:pPr>
        <w:tabs>
          <w:tab w:val="left" w:pos="720"/>
        </w:tabs>
        <w:spacing w:before="240" w:after="0" w:line="240" w:lineRule="auto"/>
        <w:rPr>
          <w:rFonts w:ascii="Times New Roman" w:hAnsi="Times New Roman" w:cs="Times New Roman"/>
          <w:b/>
          <w:sz w:val="28"/>
          <w:szCs w:val="28"/>
        </w:rPr>
      </w:pPr>
      <w:r w:rsidRPr="00EA3B29">
        <w:rPr>
          <w:rFonts w:ascii="Times New Roman" w:hAnsi="Times New Roman" w:cs="Times New Roman"/>
          <w:b/>
          <w:sz w:val="28"/>
          <w:szCs w:val="28"/>
        </w:rPr>
        <w:t>Brief description</w:t>
      </w:r>
    </w:p>
    <w:p w14:paraId="0173BDC9" w14:textId="25DF2C29" w:rsidR="0037122F" w:rsidRPr="00DE27BE" w:rsidRDefault="00DE27BE" w:rsidP="0037122F">
      <w:pPr>
        <w:tabs>
          <w:tab w:val="left" w:pos="720"/>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T</w:t>
      </w:r>
      <w:r w:rsidR="0037122F" w:rsidRPr="00DE27BE">
        <w:rPr>
          <w:rFonts w:ascii="Times New Roman" w:hAnsi="Times New Roman" w:cs="Times New Roman"/>
          <w:sz w:val="24"/>
          <w:szCs w:val="24"/>
        </w:rPr>
        <w:t>his</w:t>
      </w:r>
      <w:r w:rsidR="009110AB" w:rsidRPr="00DE27BE">
        <w:rPr>
          <w:rFonts w:ascii="Times New Roman" w:hAnsi="Times New Roman" w:cs="Times New Roman"/>
          <w:sz w:val="24"/>
          <w:szCs w:val="24"/>
        </w:rPr>
        <w:t xml:space="preserve"> </w:t>
      </w:r>
      <w:r w:rsidR="0037122F" w:rsidRPr="00DE27BE">
        <w:rPr>
          <w:rFonts w:ascii="Times New Roman" w:hAnsi="Times New Roman" w:cs="Times New Roman"/>
          <w:sz w:val="24"/>
          <w:szCs w:val="24"/>
        </w:rPr>
        <w:t xml:space="preserve">workshop </w:t>
      </w:r>
      <w:r>
        <w:rPr>
          <w:rFonts w:ascii="Times New Roman" w:hAnsi="Times New Roman" w:cs="Times New Roman"/>
          <w:sz w:val="24"/>
          <w:szCs w:val="24"/>
        </w:rPr>
        <w:t>has been designed to support counselors, teachers, teacher assistants and administrators who oversee and support students enrolled in online courses</w:t>
      </w:r>
      <w:r w:rsidR="00016A0E">
        <w:rPr>
          <w:rFonts w:ascii="Times New Roman" w:hAnsi="Times New Roman" w:cs="Times New Roman"/>
          <w:sz w:val="24"/>
          <w:szCs w:val="24"/>
        </w:rPr>
        <w:t xml:space="preserve"> through AccelerateU </w:t>
      </w:r>
      <w:r>
        <w:rPr>
          <w:rFonts w:ascii="Times New Roman" w:hAnsi="Times New Roman" w:cs="Times New Roman"/>
          <w:sz w:val="24"/>
          <w:szCs w:val="24"/>
        </w:rPr>
        <w:t xml:space="preserve">– what we call “Online Learning Coordinators” (OLCs).  The main goal of the course </w:t>
      </w:r>
      <w:r w:rsidR="0037122F" w:rsidRPr="00DE27BE">
        <w:rPr>
          <w:rFonts w:ascii="Times New Roman" w:hAnsi="Times New Roman" w:cs="Times New Roman"/>
          <w:sz w:val="24"/>
          <w:szCs w:val="24"/>
        </w:rPr>
        <w:t xml:space="preserve">is to </w:t>
      </w:r>
      <w:r w:rsidR="00B93237" w:rsidRPr="00DE27BE">
        <w:rPr>
          <w:rFonts w:ascii="Times New Roman" w:hAnsi="Times New Roman" w:cs="Times New Roman"/>
          <w:sz w:val="24"/>
          <w:szCs w:val="24"/>
        </w:rPr>
        <w:t>develop</w:t>
      </w:r>
      <w:r>
        <w:rPr>
          <w:rFonts w:ascii="Times New Roman" w:hAnsi="Times New Roman" w:cs="Times New Roman"/>
          <w:sz w:val="24"/>
          <w:szCs w:val="24"/>
        </w:rPr>
        <w:t xml:space="preserve"> </w:t>
      </w:r>
      <w:r w:rsidR="00FE3C56">
        <w:rPr>
          <w:rFonts w:ascii="Times New Roman" w:hAnsi="Times New Roman" w:cs="Times New Roman"/>
          <w:sz w:val="24"/>
          <w:szCs w:val="24"/>
        </w:rPr>
        <w:t>understanding</w:t>
      </w:r>
      <w:r>
        <w:rPr>
          <w:rFonts w:ascii="Times New Roman" w:hAnsi="Times New Roman" w:cs="Times New Roman"/>
          <w:sz w:val="24"/>
          <w:szCs w:val="24"/>
        </w:rPr>
        <w:t>s and practices that will help OLCs better support the</w:t>
      </w:r>
      <w:r w:rsidR="00016A0E">
        <w:rPr>
          <w:rFonts w:ascii="Times New Roman" w:hAnsi="Times New Roman" w:cs="Times New Roman"/>
          <w:sz w:val="24"/>
          <w:szCs w:val="24"/>
        </w:rPr>
        <w:t xml:space="preserve"> </w:t>
      </w:r>
      <w:r>
        <w:rPr>
          <w:rFonts w:ascii="Times New Roman" w:hAnsi="Times New Roman" w:cs="Times New Roman"/>
          <w:sz w:val="24"/>
          <w:szCs w:val="24"/>
        </w:rPr>
        <w:t>s</w:t>
      </w:r>
      <w:r w:rsidR="00016A0E">
        <w:rPr>
          <w:rFonts w:ascii="Times New Roman" w:hAnsi="Times New Roman" w:cs="Times New Roman"/>
          <w:sz w:val="24"/>
          <w:szCs w:val="24"/>
        </w:rPr>
        <w:t>tudents assigned to them</w:t>
      </w:r>
      <w:r w:rsidR="00FE3C56">
        <w:rPr>
          <w:rFonts w:ascii="Times New Roman" w:hAnsi="Times New Roman" w:cs="Times New Roman"/>
          <w:sz w:val="24"/>
          <w:szCs w:val="24"/>
        </w:rPr>
        <w:t xml:space="preserve">. </w:t>
      </w:r>
      <w:r w:rsidR="00B93237" w:rsidRPr="00DE27BE">
        <w:rPr>
          <w:rFonts w:ascii="Times New Roman" w:hAnsi="Times New Roman" w:cs="Times New Roman"/>
          <w:sz w:val="24"/>
          <w:szCs w:val="24"/>
        </w:rPr>
        <w:t xml:space="preserve"> </w:t>
      </w:r>
      <w:r w:rsidR="00FE3C56">
        <w:rPr>
          <w:rFonts w:ascii="Times New Roman" w:hAnsi="Times New Roman" w:cs="Times New Roman"/>
          <w:sz w:val="24"/>
          <w:szCs w:val="24"/>
        </w:rPr>
        <w:t xml:space="preserve">Participants will learn about key elements of </w:t>
      </w:r>
      <w:r w:rsidR="00016A0E">
        <w:rPr>
          <w:rFonts w:ascii="Times New Roman" w:hAnsi="Times New Roman" w:cs="Times New Roman"/>
          <w:sz w:val="24"/>
          <w:szCs w:val="24"/>
        </w:rPr>
        <w:t>AccelerateU,</w:t>
      </w:r>
      <w:r w:rsidR="00FE3C56">
        <w:rPr>
          <w:rFonts w:ascii="Times New Roman" w:hAnsi="Times New Roman" w:cs="Times New Roman"/>
          <w:sz w:val="24"/>
          <w:szCs w:val="24"/>
        </w:rPr>
        <w:t xml:space="preserve"> affordances and challenges of online learning, common needs of online learners, and best practices to support those needs.  </w:t>
      </w:r>
      <w:r w:rsidR="0012543F">
        <w:rPr>
          <w:rFonts w:ascii="Times New Roman" w:hAnsi="Times New Roman" w:cs="Times New Roman"/>
          <w:sz w:val="24"/>
          <w:szCs w:val="24"/>
        </w:rPr>
        <w:t xml:space="preserve">This will be achieved through a combination of “experiences as online learners”, readings, hearing from experienced OLCs and students who took online courses, and discussion to synthesize all the previous elements. </w:t>
      </w:r>
      <w:r w:rsidR="0012543F" w:rsidRPr="00016A0E">
        <w:rPr>
          <w:rFonts w:ascii="Times New Roman" w:hAnsi="Times New Roman" w:cs="Times New Roman"/>
          <w:sz w:val="24"/>
          <w:szCs w:val="24"/>
        </w:rPr>
        <w:t>Participants</w:t>
      </w:r>
      <w:r w:rsidR="00FE3C56" w:rsidRPr="00016A0E">
        <w:rPr>
          <w:rFonts w:ascii="Times New Roman" w:hAnsi="Times New Roman" w:cs="Times New Roman"/>
          <w:sz w:val="24"/>
          <w:szCs w:val="24"/>
        </w:rPr>
        <w:t xml:space="preserve"> will also develop the foundations of a professional learning community that will continue to support each other, by sharing experiences and engaging together in follow-up professional learning opportunities.</w:t>
      </w:r>
      <w:r w:rsidR="0037122F" w:rsidRPr="00DE27BE">
        <w:rPr>
          <w:rFonts w:ascii="Times New Roman" w:hAnsi="Times New Roman" w:cs="Times New Roman"/>
          <w:sz w:val="24"/>
          <w:szCs w:val="24"/>
        </w:rPr>
        <w:t xml:space="preserve">   </w:t>
      </w:r>
      <w:r w:rsidR="00E45775">
        <w:rPr>
          <w:rFonts w:ascii="Times New Roman" w:hAnsi="Times New Roman" w:cs="Times New Roman"/>
          <w:sz w:val="24"/>
          <w:szCs w:val="24"/>
        </w:rPr>
        <w:t>The combined online and face</w:t>
      </w:r>
      <w:r w:rsidR="00016A0E">
        <w:rPr>
          <w:rFonts w:ascii="Times New Roman" w:hAnsi="Times New Roman" w:cs="Times New Roman"/>
          <w:sz w:val="24"/>
          <w:szCs w:val="24"/>
        </w:rPr>
        <w:t>-to-face activities will be equivalent to</w:t>
      </w:r>
      <w:r w:rsidR="00E45775">
        <w:rPr>
          <w:rFonts w:ascii="Times New Roman" w:hAnsi="Times New Roman" w:cs="Times New Roman"/>
          <w:sz w:val="24"/>
          <w:szCs w:val="24"/>
        </w:rPr>
        <w:t xml:space="preserve"> a time commitment correspondent to </w:t>
      </w:r>
      <w:r w:rsidR="00CA0F67">
        <w:rPr>
          <w:rFonts w:ascii="Times New Roman" w:hAnsi="Times New Roman" w:cs="Times New Roman"/>
          <w:sz w:val="24"/>
          <w:szCs w:val="24"/>
        </w:rPr>
        <w:t>two full days</w:t>
      </w:r>
      <w:r w:rsidR="00E45775">
        <w:rPr>
          <w:rFonts w:ascii="Times New Roman" w:hAnsi="Times New Roman" w:cs="Times New Roman"/>
          <w:sz w:val="24"/>
          <w:szCs w:val="24"/>
        </w:rPr>
        <w:t>.</w:t>
      </w:r>
    </w:p>
    <w:p w14:paraId="3AD37B14" w14:textId="77777777" w:rsidR="009D5906" w:rsidRDefault="009D5906" w:rsidP="009D5906">
      <w:pPr>
        <w:tabs>
          <w:tab w:val="left" w:pos="720"/>
        </w:tabs>
        <w:spacing w:before="120" w:after="120" w:line="240" w:lineRule="auto"/>
        <w:rPr>
          <w:rFonts w:ascii="Times New Roman" w:hAnsi="Times New Roman" w:cs="Times New Roman"/>
          <w:sz w:val="24"/>
          <w:szCs w:val="24"/>
        </w:rPr>
      </w:pPr>
    </w:p>
    <w:p w14:paraId="36FA6D4C" w14:textId="076CC859" w:rsidR="000358FB" w:rsidRPr="009D5906" w:rsidRDefault="009D5906" w:rsidP="009D5906">
      <w:pPr>
        <w:tabs>
          <w:tab w:val="left" w:pos="720"/>
        </w:tabs>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Essential Question</w:t>
      </w:r>
      <w:r w:rsidR="000358FB" w:rsidRPr="00EA3B29">
        <w:rPr>
          <w:rFonts w:ascii="Times New Roman" w:hAnsi="Times New Roman" w:cs="Times New Roman"/>
          <w:b/>
        </w:rPr>
        <w:t xml:space="preserve">: </w:t>
      </w:r>
      <w:r w:rsidR="00326EB1">
        <w:rPr>
          <w:b/>
          <w:i/>
        </w:rPr>
        <w:t xml:space="preserve">How can </w:t>
      </w:r>
      <w:r w:rsidR="00C92335">
        <w:rPr>
          <w:b/>
          <w:i/>
        </w:rPr>
        <w:t xml:space="preserve">OLCs </w:t>
      </w:r>
      <w:r w:rsidR="00326EB1">
        <w:rPr>
          <w:b/>
          <w:i/>
        </w:rPr>
        <w:t xml:space="preserve">best support students’ online learning </w:t>
      </w:r>
      <w:r w:rsidR="00C92335">
        <w:rPr>
          <w:b/>
          <w:i/>
        </w:rPr>
        <w:t>and success</w:t>
      </w:r>
      <w:r w:rsidR="000556D0">
        <w:rPr>
          <w:b/>
          <w:i/>
        </w:rPr>
        <w:t>?</w:t>
      </w:r>
    </w:p>
    <w:p w14:paraId="403FC6F0" w14:textId="77777777" w:rsidR="000358FB" w:rsidRPr="00EA3B29" w:rsidRDefault="000358FB" w:rsidP="000358FB">
      <w:pPr>
        <w:spacing w:before="120" w:after="0" w:line="240" w:lineRule="auto"/>
        <w:rPr>
          <w:rFonts w:ascii="Times New Roman" w:hAnsi="Times New Roman" w:cs="Times New Roman"/>
          <w:b/>
        </w:rPr>
      </w:pPr>
      <w:r w:rsidRPr="00EA3B29">
        <w:rPr>
          <w:rFonts w:ascii="Times New Roman" w:hAnsi="Times New Roman" w:cs="Times New Roman"/>
          <w:b/>
        </w:rPr>
        <w:t>Additional related</w:t>
      </w:r>
      <w:r w:rsidR="00504E70">
        <w:rPr>
          <w:rFonts w:ascii="Times New Roman" w:hAnsi="Times New Roman" w:cs="Times New Roman"/>
          <w:b/>
        </w:rPr>
        <w:t xml:space="preserve"> </w:t>
      </w:r>
      <w:r w:rsidRPr="00EA3B29">
        <w:rPr>
          <w:rFonts w:ascii="Times New Roman" w:hAnsi="Times New Roman" w:cs="Times New Roman"/>
          <w:b/>
        </w:rPr>
        <w:t>questions:</w:t>
      </w:r>
    </w:p>
    <w:p w14:paraId="769DEAC8" w14:textId="74546C91" w:rsidR="00FE3C56" w:rsidRPr="00C92335" w:rsidRDefault="00FE3C56" w:rsidP="00262589">
      <w:pPr>
        <w:pStyle w:val="ListParagraph"/>
        <w:numPr>
          <w:ilvl w:val="0"/>
          <w:numId w:val="4"/>
        </w:numPr>
        <w:spacing w:after="0" w:line="240" w:lineRule="auto"/>
        <w:rPr>
          <w:rFonts w:ascii="Times New Roman" w:hAnsi="Times New Roman" w:cs="Times New Roman"/>
          <w:i/>
        </w:rPr>
      </w:pPr>
      <w:r w:rsidRPr="00C92335">
        <w:rPr>
          <w:rFonts w:ascii="Times New Roman" w:hAnsi="Times New Roman" w:cs="Times New Roman"/>
          <w:i/>
        </w:rPr>
        <w:t>What are the online learning opportunities offered to students in your district?</w:t>
      </w:r>
      <w:r w:rsidR="00C92335" w:rsidRPr="00C92335">
        <w:rPr>
          <w:rFonts w:ascii="Times New Roman" w:hAnsi="Times New Roman" w:cs="Times New Roman"/>
          <w:i/>
        </w:rPr>
        <w:t xml:space="preserve"> </w:t>
      </w:r>
      <w:r w:rsidR="00C92335">
        <w:rPr>
          <w:rFonts w:ascii="Times New Roman" w:hAnsi="Times New Roman" w:cs="Times New Roman"/>
          <w:i/>
        </w:rPr>
        <w:t xml:space="preserve">What does it take to </w:t>
      </w:r>
      <w:r w:rsidR="00C92335" w:rsidRPr="00C92335">
        <w:rPr>
          <w:rFonts w:ascii="Times New Roman" w:hAnsi="Times New Roman" w:cs="Times New Roman"/>
          <w:i/>
        </w:rPr>
        <w:t>ac</w:t>
      </w:r>
      <w:r w:rsidR="00C92335">
        <w:rPr>
          <w:rFonts w:ascii="Times New Roman" w:hAnsi="Times New Roman" w:cs="Times New Roman"/>
          <w:i/>
        </w:rPr>
        <w:t>cess them</w:t>
      </w:r>
      <w:r w:rsidR="00C92335" w:rsidRPr="00C92335">
        <w:rPr>
          <w:rFonts w:ascii="Times New Roman" w:hAnsi="Times New Roman" w:cs="Times New Roman"/>
          <w:i/>
        </w:rPr>
        <w:t>?</w:t>
      </w:r>
    </w:p>
    <w:p w14:paraId="1AC4C479" w14:textId="6CC13478" w:rsidR="00326EB1" w:rsidRPr="00C92335" w:rsidRDefault="00326EB1" w:rsidP="00262589">
      <w:pPr>
        <w:pStyle w:val="ListParagraph"/>
        <w:numPr>
          <w:ilvl w:val="0"/>
          <w:numId w:val="4"/>
        </w:numPr>
        <w:spacing w:after="0" w:line="240" w:lineRule="auto"/>
        <w:rPr>
          <w:rFonts w:ascii="Times New Roman" w:hAnsi="Times New Roman" w:cs="Times New Roman"/>
        </w:rPr>
      </w:pPr>
      <w:r w:rsidRPr="00C92335">
        <w:rPr>
          <w:rFonts w:ascii="Times New Roman" w:hAnsi="Times New Roman" w:cs="Times New Roman"/>
          <w:i/>
        </w:rPr>
        <w:t>Wh</w:t>
      </w:r>
      <w:r w:rsidR="00FE3C56" w:rsidRPr="00C92335">
        <w:rPr>
          <w:rFonts w:ascii="Times New Roman" w:hAnsi="Times New Roman" w:cs="Times New Roman"/>
          <w:i/>
        </w:rPr>
        <w:t>y may</w:t>
      </w:r>
      <w:r w:rsidR="00016A0E">
        <w:rPr>
          <w:rFonts w:ascii="Times New Roman" w:hAnsi="Times New Roman" w:cs="Times New Roman"/>
          <w:i/>
        </w:rPr>
        <w:t xml:space="preserve"> the </w:t>
      </w:r>
      <w:r w:rsidRPr="00C92335">
        <w:rPr>
          <w:rFonts w:ascii="Times New Roman" w:hAnsi="Times New Roman" w:cs="Times New Roman"/>
          <w:i/>
        </w:rPr>
        <w:t xml:space="preserve">students you are serving </w:t>
      </w:r>
      <w:r w:rsidR="00FE3C56" w:rsidRPr="00C92335">
        <w:rPr>
          <w:rFonts w:ascii="Times New Roman" w:hAnsi="Times New Roman" w:cs="Times New Roman"/>
          <w:i/>
        </w:rPr>
        <w:t xml:space="preserve">be </w:t>
      </w:r>
      <w:r w:rsidRPr="00C92335">
        <w:rPr>
          <w:rFonts w:ascii="Times New Roman" w:hAnsi="Times New Roman" w:cs="Times New Roman"/>
          <w:i/>
        </w:rPr>
        <w:t xml:space="preserve">taking </w:t>
      </w:r>
      <w:r w:rsidR="00FE3C56" w:rsidRPr="00C92335">
        <w:rPr>
          <w:rFonts w:ascii="Times New Roman" w:hAnsi="Times New Roman" w:cs="Times New Roman"/>
          <w:i/>
        </w:rPr>
        <w:t xml:space="preserve">these </w:t>
      </w:r>
      <w:r w:rsidRPr="00C92335">
        <w:rPr>
          <w:rFonts w:ascii="Times New Roman" w:hAnsi="Times New Roman" w:cs="Times New Roman"/>
          <w:i/>
        </w:rPr>
        <w:t xml:space="preserve">online courses? </w:t>
      </w:r>
    </w:p>
    <w:p w14:paraId="1D38BCCF" w14:textId="6263691F" w:rsidR="00326EB1" w:rsidRPr="00C92335" w:rsidRDefault="00326EB1" w:rsidP="00262589">
      <w:pPr>
        <w:pStyle w:val="ListParagraph"/>
        <w:numPr>
          <w:ilvl w:val="0"/>
          <w:numId w:val="4"/>
        </w:numPr>
        <w:spacing w:after="0" w:line="240" w:lineRule="auto"/>
        <w:rPr>
          <w:rFonts w:ascii="Times New Roman" w:hAnsi="Times New Roman" w:cs="Times New Roman"/>
        </w:rPr>
      </w:pPr>
      <w:r w:rsidRPr="00C92335">
        <w:rPr>
          <w:rFonts w:ascii="Times New Roman" w:hAnsi="Times New Roman" w:cs="Times New Roman"/>
          <w:i/>
        </w:rPr>
        <w:t xml:space="preserve">How is online learning similar to/different from traditional learning? </w:t>
      </w:r>
    </w:p>
    <w:p w14:paraId="69BFC638" w14:textId="065893BA" w:rsidR="000358FB" w:rsidRPr="00EA3B29" w:rsidRDefault="00E030AF" w:rsidP="00262589">
      <w:pPr>
        <w:pStyle w:val="ListParagraph"/>
        <w:numPr>
          <w:ilvl w:val="0"/>
          <w:numId w:val="4"/>
        </w:numPr>
        <w:spacing w:after="0" w:line="240" w:lineRule="auto"/>
        <w:rPr>
          <w:rFonts w:ascii="Times New Roman" w:hAnsi="Times New Roman" w:cs="Times New Roman"/>
        </w:rPr>
      </w:pPr>
      <w:r>
        <w:rPr>
          <w:rFonts w:ascii="Times New Roman" w:hAnsi="Times New Roman" w:cs="Times New Roman"/>
          <w:i/>
        </w:rPr>
        <w:t>What</w:t>
      </w:r>
      <w:r w:rsidR="000556D0">
        <w:rPr>
          <w:rFonts w:ascii="Times New Roman" w:hAnsi="Times New Roman" w:cs="Times New Roman"/>
          <w:i/>
        </w:rPr>
        <w:t xml:space="preserve"> </w:t>
      </w:r>
      <w:r w:rsidR="00326EB1">
        <w:rPr>
          <w:rFonts w:ascii="Times New Roman" w:hAnsi="Times New Roman" w:cs="Times New Roman"/>
          <w:i/>
        </w:rPr>
        <w:t>kind of support do students taking online courses need</w:t>
      </w:r>
      <w:r w:rsidR="000358FB" w:rsidRPr="00EA3B29">
        <w:rPr>
          <w:rFonts w:ascii="Times New Roman" w:hAnsi="Times New Roman" w:cs="Times New Roman"/>
          <w:i/>
        </w:rPr>
        <w:t>?</w:t>
      </w:r>
    </w:p>
    <w:p w14:paraId="5D84BD65" w14:textId="6C8C187E" w:rsidR="00FE3C56" w:rsidRPr="00622FC8" w:rsidRDefault="00FE3C56" w:rsidP="00FE3C56">
      <w:pPr>
        <w:pStyle w:val="ListParagraph"/>
        <w:numPr>
          <w:ilvl w:val="0"/>
          <w:numId w:val="4"/>
        </w:numPr>
        <w:spacing w:after="0" w:line="240" w:lineRule="auto"/>
        <w:rPr>
          <w:rFonts w:ascii="Times New Roman" w:hAnsi="Times New Roman" w:cs="Times New Roman"/>
        </w:rPr>
      </w:pPr>
      <w:r w:rsidRPr="00326EB1">
        <w:rPr>
          <w:rFonts w:ascii="Times New Roman" w:hAnsi="Times New Roman" w:cs="Times New Roman"/>
          <w:i/>
        </w:rPr>
        <w:t>Wha</w:t>
      </w:r>
      <w:r>
        <w:rPr>
          <w:rFonts w:ascii="Times New Roman" w:hAnsi="Times New Roman" w:cs="Times New Roman"/>
          <w:i/>
        </w:rPr>
        <w:t xml:space="preserve">t should be the expectations and responsibilities of an online </w:t>
      </w:r>
      <w:r w:rsidR="00D7292C">
        <w:rPr>
          <w:rFonts w:ascii="Times New Roman" w:hAnsi="Times New Roman" w:cs="Times New Roman"/>
          <w:i/>
        </w:rPr>
        <w:t xml:space="preserve">learning </w:t>
      </w:r>
      <w:r>
        <w:rPr>
          <w:rFonts w:ascii="Times New Roman" w:hAnsi="Times New Roman" w:cs="Times New Roman"/>
          <w:i/>
        </w:rPr>
        <w:t>coordinator</w:t>
      </w:r>
      <w:r w:rsidR="00D7292C">
        <w:rPr>
          <w:rFonts w:ascii="Times New Roman" w:hAnsi="Times New Roman" w:cs="Times New Roman"/>
          <w:i/>
        </w:rPr>
        <w:t xml:space="preserve"> (OLC)</w:t>
      </w:r>
      <w:r w:rsidRPr="00326EB1">
        <w:rPr>
          <w:rFonts w:ascii="Times New Roman" w:hAnsi="Times New Roman" w:cs="Times New Roman"/>
          <w:i/>
        </w:rPr>
        <w:t>?</w:t>
      </w:r>
    </w:p>
    <w:p w14:paraId="7D2434CC" w14:textId="50F48A3C" w:rsidR="00A00C00" w:rsidRPr="00622FC8" w:rsidRDefault="000358FB" w:rsidP="00262589">
      <w:pPr>
        <w:pStyle w:val="ListParagraph"/>
        <w:numPr>
          <w:ilvl w:val="0"/>
          <w:numId w:val="4"/>
        </w:numPr>
        <w:spacing w:after="0" w:line="240" w:lineRule="auto"/>
        <w:rPr>
          <w:rFonts w:ascii="Times New Roman" w:hAnsi="Times New Roman" w:cs="Times New Roman"/>
        </w:rPr>
      </w:pPr>
      <w:r w:rsidRPr="00326EB1">
        <w:rPr>
          <w:rFonts w:ascii="Times New Roman" w:hAnsi="Times New Roman" w:cs="Times New Roman"/>
          <w:i/>
        </w:rPr>
        <w:t>Wha</w:t>
      </w:r>
      <w:r w:rsidR="00326EB1">
        <w:rPr>
          <w:rFonts w:ascii="Times New Roman" w:hAnsi="Times New Roman" w:cs="Times New Roman"/>
          <w:i/>
        </w:rPr>
        <w:t>t are best p</w:t>
      </w:r>
      <w:r w:rsidR="00D7292C">
        <w:rPr>
          <w:rFonts w:ascii="Times New Roman" w:hAnsi="Times New Roman" w:cs="Times New Roman"/>
          <w:i/>
        </w:rPr>
        <w:t>ractices for OLCs</w:t>
      </w:r>
      <w:r w:rsidRPr="00326EB1">
        <w:rPr>
          <w:rFonts w:ascii="Times New Roman" w:hAnsi="Times New Roman" w:cs="Times New Roman"/>
          <w:i/>
        </w:rPr>
        <w:t>?</w:t>
      </w:r>
    </w:p>
    <w:p w14:paraId="292E2C3D" w14:textId="1553AA7E" w:rsidR="00622FC8" w:rsidRPr="00326EB1" w:rsidRDefault="00D7292C" w:rsidP="00622FC8">
      <w:pPr>
        <w:pStyle w:val="ListParagraph"/>
        <w:numPr>
          <w:ilvl w:val="0"/>
          <w:numId w:val="4"/>
        </w:numPr>
        <w:spacing w:after="0" w:line="240" w:lineRule="auto"/>
        <w:rPr>
          <w:rFonts w:ascii="Times New Roman" w:hAnsi="Times New Roman" w:cs="Times New Roman"/>
        </w:rPr>
      </w:pPr>
      <w:r>
        <w:rPr>
          <w:rFonts w:ascii="Times New Roman" w:hAnsi="Times New Roman" w:cs="Times New Roman"/>
          <w:i/>
        </w:rPr>
        <w:t>What do OLCs</w:t>
      </w:r>
      <w:r w:rsidR="00622FC8">
        <w:rPr>
          <w:rFonts w:ascii="Times New Roman" w:hAnsi="Times New Roman" w:cs="Times New Roman"/>
          <w:i/>
        </w:rPr>
        <w:t xml:space="preserve"> need in order to be successful</w:t>
      </w:r>
      <w:r w:rsidR="00622FC8" w:rsidRPr="00326EB1">
        <w:rPr>
          <w:rFonts w:ascii="Times New Roman" w:hAnsi="Times New Roman" w:cs="Times New Roman"/>
          <w:i/>
        </w:rPr>
        <w:t>?</w:t>
      </w:r>
    </w:p>
    <w:p w14:paraId="710A69DF" w14:textId="37FEADB0" w:rsidR="00A00C00" w:rsidRPr="008E5BFB" w:rsidRDefault="00A00C00" w:rsidP="00262589">
      <w:pPr>
        <w:pStyle w:val="ListParagraph"/>
        <w:numPr>
          <w:ilvl w:val="0"/>
          <w:numId w:val="4"/>
        </w:numPr>
        <w:spacing w:after="0" w:line="240" w:lineRule="auto"/>
        <w:rPr>
          <w:rFonts w:ascii="Times New Roman" w:hAnsi="Times New Roman" w:cs="Times New Roman"/>
        </w:rPr>
      </w:pPr>
      <w:r w:rsidRPr="00A00C00">
        <w:rPr>
          <w:rFonts w:ascii="Times New Roman" w:hAnsi="Times New Roman" w:cs="Times New Roman"/>
          <w:i/>
        </w:rPr>
        <w:t xml:space="preserve">What </w:t>
      </w:r>
      <w:r w:rsidR="00622FC8">
        <w:rPr>
          <w:rFonts w:ascii="Times New Roman" w:hAnsi="Times New Roman" w:cs="Times New Roman"/>
          <w:i/>
        </w:rPr>
        <w:t>district-level structures and resources</w:t>
      </w:r>
      <w:r w:rsidR="00C92335">
        <w:rPr>
          <w:rFonts w:ascii="Times New Roman" w:hAnsi="Times New Roman" w:cs="Times New Roman"/>
          <w:i/>
        </w:rPr>
        <w:t xml:space="preserve"> are also needed to</w:t>
      </w:r>
      <w:r w:rsidR="00622FC8">
        <w:rPr>
          <w:rFonts w:ascii="Times New Roman" w:hAnsi="Times New Roman" w:cs="Times New Roman"/>
          <w:i/>
        </w:rPr>
        <w:t xml:space="preserve"> support the success of students taking online courses</w:t>
      </w:r>
      <w:r w:rsidR="00622FC8" w:rsidRPr="00EA3B29">
        <w:rPr>
          <w:rFonts w:ascii="Times New Roman" w:hAnsi="Times New Roman" w:cs="Times New Roman"/>
          <w:i/>
        </w:rPr>
        <w:t>?</w:t>
      </w:r>
    </w:p>
    <w:p w14:paraId="378C8247" w14:textId="77777777" w:rsidR="00A62BB7" w:rsidRDefault="00A62BB7">
      <w:pPr>
        <w:rPr>
          <w:rFonts w:ascii="Times New Roman" w:hAnsi="Times New Roman" w:cs="Times New Roman"/>
          <w:b/>
          <w:sz w:val="28"/>
          <w:szCs w:val="28"/>
        </w:rPr>
      </w:pPr>
      <w:r>
        <w:rPr>
          <w:rFonts w:ascii="Times New Roman" w:hAnsi="Times New Roman" w:cs="Times New Roman"/>
          <w:b/>
          <w:sz w:val="28"/>
          <w:szCs w:val="28"/>
        </w:rPr>
        <w:br w:type="page"/>
      </w:r>
    </w:p>
    <w:p w14:paraId="246EB7C9" w14:textId="77777777" w:rsidR="000358FB" w:rsidRDefault="000358FB" w:rsidP="003D1196">
      <w:pPr>
        <w:rPr>
          <w:rFonts w:ascii="Times New Roman" w:hAnsi="Times New Roman" w:cs="Times New Roman"/>
          <w:b/>
          <w:sz w:val="28"/>
          <w:szCs w:val="28"/>
        </w:rPr>
      </w:pPr>
      <w:r>
        <w:rPr>
          <w:rFonts w:ascii="Times New Roman" w:hAnsi="Times New Roman" w:cs="Times New Roman"/>
          <w:b/>
          <w:sz w:val="28"/>
          <w:szCs w:val="28"/>
        </w:rPr>
        <w:lastRenderedPageBreak/>
        <w:t>Learning Goals and Desired Results</w:t>
      </w:r>
    </w:p>
    <w:p w14:paraId="468D5344" w14:textId="77777777" w:rsidR="000358FB" w:rsidRDefault="000358FB" w:rsidP="0042171B">
      <w:pPr>
        <w:spacing w:after="0" w:line="240" w:lineRule="auto"/>
        <w:rPr>
          <w:rFonts w:ascii="Times New Roman" w:hAnsi="Times New Roman" w:cs="Times New Roman"/>
          <w:b/>
          <w:sz w:val="28"/>
          <w:szCs w:val="28"/>
        </w:rPr>
      </w:pPr>
    </w:p>
    <w:tbl>
      <w:tblPr>
        <w:tblStyle w:val="TableGrid"/>
        <w:tblW w:w="13338" w:type="dxa"/>
        <w:tblLook w:val="04A0" w:firstRow="1" w:lastRow="0" w:firstColumn="1" w:lastColumn="0" w:noHBand="0" w:noVBand="1"/>
      </w:tblPr>
      <w:tblGrid>
        <w:gridCol w:w="2425"/>
        <w:gridCol w:w="10913"/>
      </w:tblGrid>
      <w:tr w:rsidR="000358FB" w:rsidRPr="00FF7564" w14:paraId="6D1C16B1" w14:textId="77777777" w:rsidTr="009865AA">
        <w:tc>
          <w:tcPr>
            <w:tcW w:w="2425" w:type="dxa"/>
          </w:tcPr>
          <w:p w14:paraId="36C028DA" w14:textId="77777777" w:rsidR="000358FB" w:rsidRPr="000358FB" w:rsidRDefault="000358FB" w:rsidP="0042171B">
            <w:pPr>
              <w:rPr>
                <w:rFonts w:ascii="Times New Roman" w:hAnsi="Times New Roman" w:cs="Times New Roman"/>
                <w:b/>
                <w:i/>
                <w:sz w:val="24"/>
                <w:szCs w:val="24"/>
              </w:rPr>
            </w:pPr>
            <w:r w:rsidRPr="000358FB">
              <w:rPr>
                <w:rFonts w:ascii="Times New Roman" w:hAnsi="Times New Roman" w:cs="Times New Roman"/>
                <w:b/>
                <w:i/>
                <w:sz w:val="24"/>
                <w:szCs w:val="24"/>
              </w:rPr>
              <w:t>Goals</w:t>
            </w:r>
          </w:p>
        </w:tc>
        <w:tc>
          <w:tcPr>
            <w:tcW w:w="10913" w:type="dxa"/>
          </w:tcPr>
          <w:p w14:paraId="04EC022C" w14:textId="77777777" w:rsidR="000358FB" w:rsidRPr="000358FB" w:rsidRDefault="000358FB" w:rsidP="0042171B">
            <w:pPr>
              <w:rPr>
                <w:rFonts w:ascii="Times New Roman" w:hAnsi="Times New Roman" w:cs="Times New Roman"/>
                <w:b/>
                <w:i/>
                <w:sz w:val="24"/>
                <w:szCs w:val="24"/>
              </w:rPr>
            </w:pPr>
            <w:r w:rsidRPr="000358FB">
              <w:rPr>
                <w:rFonts w:ascii="Times New Roman" w:hAnsi="Times New Roman" w:cs="Times New Roman"/>
                <w:b/>
                <w:i/>
                <w:sz w:val="24"/>
                <w:szCs w:val="24"/>
              </w:rPr>
              <w:t>Desired Results</w:t>
            </w:r>
          </w:p>
        </w:tc>
      </w:tr>
      <w:tr w:rsidR="000358FB" w:rsidRPr="00782918" w14:paraId="44C23923" w14:textId="77777777" w:rsidTr="009865AA">
        <w:tc>
          <w:tcPr>
            <w:tcW w:w="2425" w:type="dxa"/>
          </w:tcPr>
          <w:p w14:paraId="2C63C7BB" w14:textId="2F10254C" w:rsidR="000358FB" w:rsidRPr="00782918" w:rsidRDefault="00FB6567" w:rsidP="00FB6567">
            <w:pPr>
              <w:pStyle w:val="ListParagraph"/>
              <w:numPr>
                <w:ilvl w:val="0"/>
                <w:numId w:val="1"/>
              </w:numPr>
              <w:ind w:left="216" w:hanging="216"/>
              <w:rPr>
                <w:rFonts w:ascii="Times New Roman" w:hAnsi="Times New Roman" w:cs="Times New Roman"/>
              </w:rPr>
            </w:pPr>
            <w:r>
              <w:rPr>
                <w:rFonts w:ascii="Times New Roman" w:hAnsi="Times New Roman" w:cs="Times New Roman"/>
              </w:rPr>
              <w:t>Gain a bett</w:t>
            </w:r>
            <w:r w:rsidR="00E45775">
              <w:rPr>
                <w:rFonts w:ascii="Times New Roman" w:hAnsi="Times New Roman" w:cs="Times New Roman"/>
              </w:rPr>
              <w:t>er understanding of</w:t>
            </w:r>
            <w:r>
              <w:rPr>
                <w:rFonts w:ascii="Times New Roman" w:hAnsi="Times New Roman" w:cs="Times New Roman"/>
              </w:rPr>
              <w:t xml:space="preserve"> students’ experience when taking online courses, and potential needs</w:t>
            </w:r>
          </w:p>
        </w:tc>
        <w:tc>
          <w:tcPr>
            <w:tcW w:w="10913" w:type="dxa"/>
          </w:tcPr>
          <w:p w14:paraId="76E44CDB" w14:textId="73EED63D" w:rsidR="009653DB" w:rsidRDefault="001070C3" w:rsidP="00097541">
            <w:pPr>
              <w:spacing w:after="60"/>
              <w:rPr>
                <w:rFonts w:ascii="Times New Roman" w:hAnsi="Times New Roman" w:cs="Times New Roman"/>
              </w:rPr>
            </w:pPr>
            <w:r>
              <w:rPr>
                <w:rFonts w:ascii="Times New Roman" w:hAnsi="Times New Roman" w:cs="Times New Roman"/>
              </w:rPr>
              <w:t>1</w:t>
            </w:r>
            <w:r w:rsidR="004D0AD6" w:rsidRPr="00782918">
              <w:rPr>
                <w:rFonts w:ascii="Times New Roman" w:hAnsi="Times New Roman" w:cs="Times New Roman"/>
              </w:rPr>
              <w:t>a.</w:t>
            </w:r>
            <w:r w:rsidR="009653DB">
              <w:rPr>
                <w:rFonts w:ascii="Times New Roman" w:hAnsi="Times New Roman" w:cs="Times New Roman"/>
              </w:rPr>
              <w:t xml:space="preserve">Participants will </w:t>
            </w:r>
            <w:r w:rsidR="009653DB" w:rsidRPr="009653DB">
              <w:rPr>
                <w:rFonts w:ascii="Times New Roman" w:hAnsi="Times New Roman" w:cs="Times New Roman"/>
                <w:u w:val="single"/>
              </w:rPr>
              <w:t>know</w:t>
            </w:r>
            <w:r w:rsidR="009653DB">
              <w:rPr>
                <w:rFonts w:ascii="Times New Roman" w:hAnsi="Times New Roman" w:cs="Times New Roman"/>
              </w:rPr>
              <w:t xml:space="preserve"> about key affordances and limitations of online education </w:t>
            </w:r>
          </w:p>
          <w:p w14:paraId="0AF2144C" w14:textId="45FAF383" w:rsidR="000358FB" w:rsidRPr="00782918" w:rsidRDefault="009653DB" w:rsidP="00097541">
            <w:pPr>
              <w:spacing w:after="60"/>
              <w:rPr>
                <w:rFonts w:ascii="Times New Roman" w:hAnsi="Times New Roman" w:cs="Times New Roman"/>
              </w:rPr>
            </w:pPr>
            <w:r>
              <w:rPr>
                <w:rFonts w:ascii="Times New Roman" w:hAnsi="Times New Roman" w:cs="Times New Roman"/>
              </w:rPr>
              <w:t>1b.</w:t>
            </w:r>
            <w:r w:rsidR="004D0AD6" w:rsidRPr="00782918">
              <w:rPr>
                <w:rFonts w:ascii="Times New Roman" w:hAnsi="Times New Roman" w:cs="Times New Roman"/>
              </w:rPr>
              <w:t xml:space="preserve"> </w:t>
            </w:r>
            <w:r w:rsidR="009D5906">
              <w:rPr>
                <w:rFonts w:ascii="Times New Roman" w:hAnsi="Times New Roman" w:cs="Times New Roman"/>
              </w:rPr>
              <w:t>Participant</w:t>
            </w:r>
            <w:r w:rsidR="000358FB" w:rsidRPr="00782918">
              <w:rPr>
                <w:rFonts w:ascii="Times New Roman" w:hAnsi="Times New Roman" w:cs="Times New Roman"/>
              </w:rPr>
              <w:t>s will</w:t>
            </w:r>
            <w:r w:rsidR="004D0AD6" w:rsidRPr="00782918">
              <w:rPr>
                <w:rFonts w:ascii="Times New Roman" w:hAnsi="Times New Roman" w:cs="Times New Roman"/>
              </w:rPr>
              <w:t xml:space="preserve"> </w:t>
            </w:r>
            <w:r w:rsidR="00FB6567">
              <w:rPr>
                <w:rFonts w:ascii="Times New Roman" w:hAnsi="Times New Roman" w:cs="Times New Roman"/>
                <w:u w:val="single"/>
              </w:rPr>
              <w:t>know</w:t>
            </w:r>
            <w:r w:rsidR="00FB6567">
              <w:rPr>
                <w:rFonts w:ascii="Times New Roman" w:hAnsi="Times New Roman" w:cs="Times New Roman"/>
              </w:rPr>
              <w:t xml:space="preserve"> the diverse motivations and goals </w:t>
            </w:r>
            <w:r w:rsidR="00226657">
              <w:rPr>
                <w:rFonts w:ascii="Times New Roman" w:hAnsi="Times New Roman" w:cs="Times New Roman"/>
              </w:rPr>
              <w:t xml:space="preserve">that </w:t>
            </w:r>
            <w:r w:rsidR="00FB6567">
              <w:rPr>
                <w:rFonts w:ascii="Times New Roman" w:hAnsi="Times New Roman" w:cs="Times New Roman"/>
              </w:rPr>
              <w:t xml:space="preserve">the students they serve may have for taking online courses  </w:t>
            </w:r>
          </w:p>
          <w:p w14:paraId="2FD9B38B" w14:textId="36377EAE" w:rsidR="00097541" w:rsidRPr="00782918" w:rsidRDefault="009653DB" w:rsidP="00097541">
            <w:pPr>
              <w:rPr>
                <w:rFonts w:ascii="Times New Roman" w:hAnsi="Times New Roman" w:cs="Times New Roman"/>
              </w:rPr>
            </w:pPr>
            <w:r>
              <w:rPr>
                <w:rFonts w:ascii="Times New Roman" w:hAnsi="Times New Roman" w:cs="Times New Roman"/>
              </w:rPr>
              <w:t>1c</w:t>
            </w:r>
            <w:r w:rsidR="00097541" w:rsidRPr="00782918">
              <w:rPr>
                <w:rFonts w:ascii="Times New Roman" w:hAnsi="Times New Roman" w:cs="Times New Roman"/>
              </w:rPr>
              <w:t xml:space="preserve">. </w:t>
            </w:r>
            <w:r w:rsidR="00097541">
              <w:rPr>
                <w:rFonts w:ascii="Times New Roman" w:hAnsi="Times New Roman" w:cs="Times New Roman"/>
              </w:rPr>
              <w:t>Participant</w:t>
            </w:r>
            <w:r w:rsidR="00097541" w:rsidRPr="00782918">
              <w:rPr>
                <w:rFonts w:ascii="Times New Roman" w:hAnsi="Times New Roman" w:cs="Times New Roman"/>
              </w:rPr>
              <w:t xml:space="preserve">s will </w:t>
            </w:r>
            <w:r w:rsidR="00097541">
              <w:rPr>
                <w:rFonts w:ascii="Times New Roman" w:hAnsi="Times New Roman" w:cs="Times New Roman"/>
                <w:u w:val="single"/>
              </w:rPr>
              <w:t>know</w:t>
            </w:r>
            <w:r w:rsidR="00097541">
              <w:rPr>
                <w:rFonts w:ascii="Times New Roman" w:hAnsi="Times New Roman" w:cs="Times New Roman"/>
              </w:rPr>
              <w:t xml:space="preserve"> key elements of the </w:t>
            </w:r>
            <w:r w:rsidR="00F47516">
              <w:rPr>
                <w:rFonts w:ascii="Times New Roman" w:hAnsi="Times New Roman" w:cs="Times New Roman"/>
              </w:rPr>
              <w:t xml:space="preserve">courses and </w:t>
            </w:r>
            <w:r w:rsidR="00097541">
              <w:rPr>
                <w:rFonts w:ascii="Times New Roman" w:hAnsi="Times New Roman" w:cs="Times New Roman"/>
              </w:rPr>
              <w:t>system used by their students to take online courses</w:t>
            </w:r>
            <w:r w:rsidR="00016A0E">
              <w:rPr>
                <w:rFonts w:ascii="Times New Roman" w:hAnsi="Times New Roman" w:cs="Times New Roman"/>
              </w:rPr>
              <w:t xml:space="preserve"> through AccellerateU</w:t>
            </w:r>
            <w:r w:rsidR="00097541">
              <w:rPr>
                <w:rFonts w:ascii="Times New Roman" w:hAnsi="Times New Roman" w:cs="Times New Roman"/>
              </w:rPr>
              <w:t xml:space="preserve"> </w:t>
            </w:r>
          </w:p>
          <w:p w14:paraId="2B2340E0" w14:textId="1946FAFF" w:rsidR="00225AF5" w:rsidRDefault="001070C3" w:rsidP="00F47516">
            <w:pPr>
              <w:spacing w:before="60"/>
              <w:rPr>
                <w:rFonts w:ascii="Times New Roman" w:hAnsi="Times New Roman" w:cs="Times New Roman"/>
              </w:rPr>
            </w:pPr>
            <w:r>
              <w:rPr>
                <w:rFonts w:ascii="Times New Roman" w:hAnsi="Times New Roman" w:cs="Times New Roman"/>
              </w:rPr>
              <w:t>1</w:t>
            </w:r>
            <w:r w:rsidR="009653DB">
              <w:rPr>
                <w:rFonts w:ascii="Times New Roman" w:hAnsi="Times New Roman" w:cs="Times New Roman"/>
              </w:rPr>
              <w:t>d</w:t>
            </w:r>
            <w:r w:rsidR="004D0AD6" w:rsidRPr="00782918">
              <w:rPr>
                <w:rFonts w:ascii="Times New Roman" w:hAnsi="Times New Roman" w:cs="Times New Roman"/>
              </w:rPr>
              <w:t xml:space="preserve">. </w:t>
            </w:r>
            <w:r w:rsidR="00225AF5">
              <w:rPr>
                <w:rFonts w:ascii="Times New Roman" w:hAnsi="Times New Roman" w:cs="Times New Roman"/>
              </w:rPr>
              <w:t>Participant</w:t>
            </w:r>
            <w:r w:rsidR="00225AF5" w:rsidRPr="00782918">
              <w:rPr>
                <w:rFonts w:ascii="Times New Roman" w:hAnsi="Times New Roman" w:cs="Times New Roman"/>
              </w:rPr>
              <w:t>s</w:t>
            </w:r>
            <w:r w:rsidR="000358FB" w:rsidRPr="00782918">
              <w:rPr>
                <w:rFonts w:ascii="Times New Roman" w:hAnsi="Times New Roman" w:cs="Times New Roman"/>
              </w:rPr>
              <w:t xml:space="preserve"> will </w:t>
            </w:r>
            <w:r w:rsidR="004D0AD6" w:rsidRPr="00782918">
              <w:rPr>
                <w:rFonts w:ascii="Times New Roman" w:hAnsi="Times New Roman" w:cs="Times New Roman"/>
                <w:u w:val="single"/>
              </w:rPr>
              <w:t>come to a</w:t>
            </w:r>
            <w:r w:rsidR="000358FB" w:rsidRPr="00782918">
              <w:rPr>
                <w:rFonts w:ascii="Times New Roman" w:hAnsi="Times New Roman" w:cs="Times New Roman"/>
                <w:u w:val="single"/>
              </w:rPr>
              <w:t>ppreciate</w:t>
            </w:r>
            <w:r w:rsidR="004D0AD6" w:rsidRPr="00782918">
              <w:rPr>
                <w:rFonts w:ascii="Times New Roman" w:hAnsi="Times New Roman" w:cs="Times New Roman"/>
              </w:rPr>
              <w:t xml:space="preserve"> the potential value</w:t>
            </w:r>
            <w:r w:rsidR="0024473A" w:rsidRPr="00782918">
              <w:rPr>
                <w:rFonts w:ascii="Times New Roman" w:hAnsi="Times New Roman" w:cs="Times New Roman"/>
              </w:rPr>
              <w:t xml:space="preserve"> </w:t>
            </w:r>
            <w:r w:rsidR="00225AF5">
              <w:rPr>
                <w:rFonts w:ascii="Times New Roman" w:hAnsi="Times New Roman" w:cs="Times New Roman"/>
              </w:rPr>
              <w:t>(</w:t>
            </w:r>
            <w:r w:rsidR="0024473A" w:rsidRPr="00782918">
              <w:rPr>
                <w:rFonts w:ascii="Times New Roman" w:hAnsi="Times New Roman" w:cs="Times New Roman"/>
              </w:rPr>
              <w:t>and challeng</w:t>
            </w:r>
            <w:r w:rsidR="00225AF5">
              <w:rPr>
                <w:rFonts w:ascii="Times New Roman" w:hAnsi="Times New Roman" w:cs="Times New Roman"/>
              </w:rPr>
              <w:t xml:space="preserve">es) of </w:t>
            </w:r>
            <w:r w:rsidR="00226657">
              <w:rPr>
                <w:rFonts w:ascii="Times New Roman" w:hAnsi="Times New Roman" w:cs="Times New Roman"/>
              </w:rPr>
              <w:t>engaging in the online courses their students will be taking</w:t>
            </w:r>
          </w:p>
          <w:p w14:paraId="04016667" w14:textId="6BA822BF" w:rsidR="000358FB" w:rsidRPr="00782918" w:rsidRDefault="009653DB" w:rsidP="00370A26">
            <w:pPr>
              <w:spacing w:before="60" w:after="60"/>
              <w:rPr>
                <w:rFonts w:ascii="Times New Roman" w:hAnsi="Times New Roman" w:cs="Times New Roman"/>
              </w:rPr>
            </w:pPr>
            <w:r>
              <w:rPr>
                <w:rFonts w:ascii="Times New Roman" w:hAnsi="Times New Roman" w:cs="Times New Roman"/>
              </w:rPr>
              <w:t>1e</w:t>
            </w:r>
            <w:r w:rsidR="00225AF5" w:rsidRPr="00782918">
              <w:rPr>
                <w:rFonts w:ascii="Times New Roman" w:hAnsi="Times New Roman" w:cs="Times New Roman"/>
              </w:rPr>
              <w:t xml:space="preserve">. </w:t>
            </w:r>
            <w:r w:rsidR="00225AF5">
              <w:rPr>
                <w:rFonts w:ascii="Times New Roman" w:hAnsi="Times New Roman" w:cs="Times New Roman"/>
              </w:rPr>
              <w:t>Participant</w:t>
            </w:r>
            <w:r w:rsidR="00225AF5" w:rsidRPr="00782918">
              <w:rPr>
                <w:rFonts w:ascii="Times New Roman" w:hAnsi="Times New Roman" w:cs="Times New Roman"/>
              </w:rPr>
              <w:t xml:space="preserve">s will </w:t>
            </w:r>
            <w:r w:rsidR="00370A26">
              <w:rPr>
                <w:rFonts w:ascii="Times New Roman" w:hAnsi="Times New Roman" w:cs="Times New Roman"/>
                <w:u w:val="single"/>
              </w:rPr>
              <w:t>know</w:t>
            </w:r>
            <w:r w:rsidR="00225AF5" w:rsidRPr="00782918">
              <w:rPr>
                <w:rFonts w:ascii="Times New Roman" w:hAnsi="Times New Roman" w:cs="Times New Roman"/>
              </w:rPr>
              <w:t xml:space="preserve"> </w:t>
            </w:r>
            <w:r w:rsidR="00370A26">
              <w:rPr>
                <w:rFonts w:ascii="Times New Roman" w:hAnsi="Times New Roman" w:cs="Times New Roman"/>
              </w:rPr>
              <w:t>what are</w:t>
            </w:r>
            <w:r w:rsidR="00016A0E">
              <w:rPr>
                <w:rFonts w:ascii="Times New Roman" w:hAnsi="Times New Roman" w:cs="Times New Roman"/>
              </w:rPr>
              <w:t xml:space="preserve"> some common needs of </w:t>
            </w:r>
            <w:r w:rsidR="00226657">
              <w:rPr>
                <w:rFonts w:ascii="Times New Roman" w:hAnsi="Times New Roman" w:cs="Times New Roman"/>
              </w:rPr>
              <w:t>students taking online courses</w:t>
            </w:r>
            <w:r w:rsidR="00A00C00" w:rsidRPr="00782918">
              <w:rPr>
                <w:rFonts w:ascii="Times New Roman" w:hAnsi="Times New Roman" w:cs="Times New Roman"/>
              </w:rPr>
              <w:t xml:space="preserve"> </w:t>
            </w:r>
          </w:p>
        </w:tc>
      </w:tr>
      <w:tr w:rsidR="00FB6567" w:rsidRPr="00782918" w14:paraId="5D1F48A6" w14:textId="77777777" w:rsidTr="009865AA">
        <w:tc>
          <w:tcPr>
            <w:tcW w:w="2425" w:type="dxa"/>
          </w:tcPr>
          <w:p w14:paraId="76256E87" w14:textId="375F54F5" w:rsidR="00FB6567" w:rsidRDefault="00DE27BE" w:rsidP="00F47516">
            <w:pPr>
              <w:pStyle w:val="ListParagraph"/>
              <w:numPr>
                <w:ilvl w:val="0"/>
                <w:numId w:val="1"/>
              </w:numPr>
              <w:ind w:left="216" w:hanging="216"/>
              <w:rPr>
                <w:rFonts w:ascii="Times New Roman" w:hAnsi="Times New Roman" w:cs="Times New Roman"/>
              </w:rPr>
            </w:pPr>
            <w:r>
              <w:rPr>
                <w:rFonts w:ascii="Times New Roman" w:hAnsi="Times New Roman" w:cs="Times New Roman"/>
              </w:rPr>
              <w:t xml:space="preserve">Gain </w:t>
            </w:r>
            <w:r w:rsidR="00F47516">
              <w:rPr>
                <w:rFonts w:ascii="Times New Roman" w:hAnsi="Times New Roman" w:cs="Times New Roman"/>
              </w:rPr>
              <w:t xml:space="preserve">a better understanding and </w:t>
            </w:r>
            <w:r>
              <w:rPr>
                <w:rFonts w:ascii="Times New Roman" w:hAnsi="Times New Roman" w:cs="Times New Roman"/>
              </w:rPr>
              <w:t xml:space="preserve">ownership of their role as online </w:t>
            </w:r>
            <w:r w:rsidR="00F47516">
              <w:rPr>
                <w:rFonts w:ascii="Times New Roman" w:hAnsi="Times New Roman" w:cs="Times New Roman"/>
              </w:rPr>
              <w:t xml:space="preserve">learning </w:t>
            </w:r>
            <w:r>
              <w:rPr>
                <w:rFonts w:ascii="Times New Roman" w:hAnsi="Times New Roman" w:cs="Times New Roman"/>
              </w:rPr>
              <w:t>coordinator</w:t>
            </w:r>
          </w:p>
        </w:tc>
        <w:tc>
          <w:tcPr>
            <w:tcW w:w="10913" w:type="dxa"/>
          </w:tcPr>
          <w:p w14:paraId="5B0AC772" w14:textId="0E73D2F4" w:rsidR="00FB6567" w:rsidRDefault="00226657" w:rsidP="00226657">
            <w:pPr>
              <w:spacing w:after="60"/>
              <w:rPr>
                <w:rFonts w:ascii="Times New Roman" w:hAnsi="Times New Roman" w:cs="Times New Roman"/>
              </w:rPr>
            </w:pPr>
            <w:r>
              <w:rPr>
                <w:rFonts w:ascii="Times New Roman" w:hAnsi="Times New Roman" w:cs="Times New Roman"/>
              </w:rPr>
              <w:t xml:space="preserve">2a. Participants will </w:t>
            </w:r>
            <w:r>
              <w:rPr>
                <w:rFonts w:ascii="Times New Roman" w:hAnsi="Times New Roman" w:cs="Times New Roman"/>
                <w:u w:val="single"/>
              </w:rPr>
              <w:t>know</w:t>
            </w:r>
            <w:r>
              <w:rPr>
                <w:rFonts w:ascii="Times New Roman" w:hAnsi="Times New Roman" w:cs="Times New Roman"/>
              </w:rPr>
              <w:t xml:space="preserve"> how different districts have defined the position and responsibilities </w:t>
            </w:r>
            <w:r w:rsidR="00F47516">
              <w:rPr>
                <w:rFonts w:ascii="Times New Roman" w:hAnsi="Times New Roman" w:cs="Times New Roman"/>
              </w:rPr>
              <w:t>of OCLs</w:t>
            </w:r>
          </w:p>
          <w:p w14:paraId="28BFBF49" w14:textId="57F2ED0B" w:rsidR="00226657" w:rsidRDefault="00226657" w:rsidP="00226657">
            <w:pPr>
              <w:spacing w:after="60"/>
              <w:rPr>
                <w:rFonts w:ascii="Times New Roman" w:hAnsi="Times New Roman" w:cs="Times New Roman"/>
              </w:rPr>
            </w:pPr>
            <w:r>
              <w:rPr>
                <w:rFonts w:ascii="Times New Roman" w:hAnsi="Times New Roman" w:cs="Times New Roman"/>
              </w:rPr>
              <w:t xml:space="preserve">2b. Participants will </w:t>
            </w:r>
            <w:r>
              <w:rPr>
                <w:rFonts w:ascii="Times New Roman" w:hAnsi="Times New Roman" w:cs="Times New Roman"/>
                <w:u w:val="single"/>
              </w:rPr>
              <w:t>know</w:t>
            </w:r>
            <w:r>
              <w:rPr>
                <w:rFonts w:ascii="Times New Roman" w:hAnsi="Times New Roman" w:cs="Times New Roman"/>
              </w:rPr>
              <w:t xml:space="preserve"> what other structures and resources different districts have put in place around online courses</w:t>
            </w:r>
          </w:p>
          <w:p w14:paraId="0C46A464" w14:textId="0BCDC98C" w:rsidR="00226657" w:rsidRDefault="00226657" w:rsidP="00DE27BE">
            <w:pPr>
              <w:spacing w:after="60"/>
              <w:rPr>
                <w:rFonts w:ascii="Times New Roman" w:hAnsi="Times New Roman" w:cs="Times New Roman"/>
              </w:rPr>
            </w:pPr>
            <w:r>
              <w:rPr>
                <w:rFonts w:ascii="Times New Roman" w:hAnsi="Times New Roman" w:cs="Times New Roman"/>
              </w:rPr>
              <w:t xml:space="preserve">2c. Participants will </w:t>
            </w:r>
            <w:r>
              <w:rPr>
                <w:rFonts w:ascii="Times New Roman" w:hAnsi="Times New Roman" w:cs="Times New Roman"/>
                <w:u w:val="single"/>
              </w:rPr>
              <w:t>be able to</w:t>
            </w:r>
            <w:r w:rsidR="00E45775">
              <w:rPr>
                <w:rFonts w:ascii="Times New Roman" w:hAnsi="Times New Roman" w:cs="Times New Roman"/>
              </w:rPr>
              <w:t xml:space="preserve"> co-construct a list</w:t>
            </w:r>
            <w:r>
              <w:rPr>
                <w:rFonts w:ascii="Times New Roman" w:hAnsi="Times New Roman" w:cs="Times New Roman"/>
              </w:rPr>
              <w:t xml:space="preserve"> of </w:t>
            </w:r>
            <w:r w:rsidR="00E45775">
              <w:rPr>
                <w:rFonts w:ascii="Times New Roman" w:hAnsi="Times New Roman" w:cs="Times New Roman"/>
              </w:rPr>
              <w:t>roles/</w:t>
            </w:r>
            <w:r>
              <w:rPr>
                <w:rFonts w:ascii="Times New Roman" w:hAnsi="Times New Roman" w:cs="Times New Roman"/>
              </w:rPr>
              <w:t xml:space="preserve">expectations and responsibilities to be played by </w:t>
            </w:r>
            <w:r w:rsidR="00F47516">
              <w:rPr>
                <w:rFonts w:ascii="Times New Roman" w:hAnsi="Times New Roman" w:cs="Times New Roman"/>
              </w:rPr>
              <w:t>OCLs</w:t>
            </w:r>
          </w:p>
          <w:p w14:paraId="150E354B" w14:textId="5881AD4C" w:rsidR="00F47516" w:rsidRDefault="00F47516" w:rsidP="00F47516">
            <w:pPr>
              <w:spacing w:after="60"/>
              <w:rPr>
                <w:rFonts w:ascii="Times New Roman" w:hAnsi="Times New Roman" w:cs="Times New Roman"/>
              </w:rPr>
            </w:pPr>
            <w:r>
              <w:rPr>
                <w:rFonts w:ascii="Times New Roman" w:hAnsi="Times New Roman" w:cs="Times New Roman"/>
              </w:rPr>
              <w:t xml:space="preserve">2d. Participants will </w:t>
            </w:r>
            <w:r>
              <w:rPr>
                <w:rFonts w:ascii="Times New Roman" w:hAnsi="Times New Roman" w:cs="Times New Roman"/>
                <w:u w:val="single"/>
              </w:rPr>
              <w:t>gain confidence</w:t>
            </w:r>
            <w:r>
              <w:rPr>
                <w:rFonts w:ascii="Times New Roman" w:hAnsi="Times New Roman" w:cs="Times New Roman"/>
              </w:rPr>
              <w:t xml:space="preserve"> in their capacity to play the role of OCL</w:t>
            </w:r>
          </w:p>
        </w:tc>
      </w:tr>
      <w:tr w:rsidR="000358FB" w:rsidRPr="00782918" w14:paraId="70676F99" w14:textId="77777777" w:rsidTr="009865AA">
        <w:tc>
          <w:tcPr>
            <w:tcW w:w="2425" w:type="dxa"/>
          </w:tcPr>
          <w:p w14:paraId="6A16C4A3" w14:textId="7B0FCD40" w:rsidR="000358FB" w:rsidRPr="00782918" w:rsidRDefault="00FB6567" w:rsidP="00827DCB">
            <w:pPr>
              <w:pStyle w:val="ListParagraph"/>
              <w:numPr>
                <w:ilvl w:val="0"/>
                <w:numId w:val="1"/>
              </w:numPr>
              <w:ind w:left="216" w:hanging="216"/>
              <w:rPr>
                <w:rFonts w:ascii="Times New Roman" w:hAnsi="Times New Roman" w:cs="Times New Roman"/>
              </w:rPr>
            </w:pPr>
            <w:r>
              <w:rPr>
                <w:rFonts w:ascii="Times New Roman" w:hAnsi="Times New Roman" w:cs="Times New Roman"/>
              </w:rPr>
              <w:t xml:space="preserve">Start to develop a repertoire of best practices for online </w:t>
            </w:r>
            <w:r w:rsidR="00827DCB">
              <w:rPr>
                <w:rFonts w:ascii="Times New Roman" w:hAnsi="Times New Roman" w:cs="Times New Roman"/>
              </w:rPr>
              <w:t xml:space="preserve">learning </w:t>
            </w:r>
            <w:r>
              <w:rPr>
                <w:rFonts w:ascii="Times New Roman" w:hAnsi="Times New Roman" w:cs="Times New Roman"/>
              </w:rPr>
              <w:t>coordinator</w:t>
            </w:r>
          </w:p>
        </w:tc>
        <w:tc>
          <w:tcPr>
            <w:tcW w:w="10913" w:type="dxa"/>
          </w:tcPr>
          <w:p w14:paraId="7DA10683" w14:textId="2FE99754" w:rsidR="00225AF5" w:rsidRDefault="00370A26" w:rsidP="00097541">
            <w:pPr>
              <w:spacing w:after="60"/>
              <w:rPr>
                <w:rFonts w:ascii="Times New Roman" w:hAnsi="Times New Roman" w:cs="Times New Roman"/>
                <w:b/>
                <w:i/>
              </w:rPr>
            </w:pPr>
            <w:r>
              <w:rPr>
                <w:rFonts w:ascii="Times New Roman" w:hAnsi="Times New Roman" w:cs="Times New Roman"/>
              </w:rPr>
              <w:t>3</w:t>
            </w:r>
            <w:r w:rsidR="001070C3">
              <w:rPr>
                <w:rFonts w:ascii="Times New Roman" w:hAnsi="Times New Roman" w:cs="Times New Roman"/>
              </w:rPr>
              <w:t>a</w:t>
            </w:r>
            <w:r w:rsidR="00225AF5" w:rsidRPr="00782918">
              <w:rPr>
                <w:rFonts w:ascii="Times New Roman" w:hAnsi="Times New Roman" w:cs="Times New Roman"/>
              </w:rPr>
              <w:t xml:space="preserve">. </w:t>
            </w:r>
            <w:r w:rsidR="001070C3">
              <w:rPr>
                <w:rFonts w:ascii="Times New Roman" w:hAnsi="Times New Roman" w:cs="Times New Roman"/>
              </w:rPr>
              <w:t>Participant</w:t>
            </w:r>
            <w:r w:rsidR="00225AF5" w:rsidRPr="00782918">
              <w:rPr>
                <w:rFonts w:ascii="Times New Roman" w:hAnsi="Times New Roman" w:cs="Times New Roman"/>
              </w:rPr>
              <w:t xml:space="preserve">s will </w:t>
            </w:r>
            <w:r w:rsidR="00097541">
              <w:rPr>
                <w:rFonts w:ascii="Times New Roman" w:hAnsi="Times New Roman" w:cs="Times New Roman"/>
                <w:u w:val="single"/>
              </w:rPr>
              <w:t>know</w:t>
            </w:r>
            <w:r w:rsidR="00225AF5" w:rsidRPr="00782918">
              <w:rPr>
                <w:rFonts w:ascii="Times New Roman" w:hAnsi="Times New Roman" w:cs="Times New Roman"/>
              </w:rPr>
              <w:t xml:space="preserve"> </w:t>
            </w:r>
            <w:r w:rsidR="00097541">
              <w:rPr>
                <w:rFonts w:ascii="Times New Roman" w:hAnsi="Times New Roman" w:cs="Times New Roman"/>
              </w:rPr>
              <w:t>about some “success stories” (i.e., situations where most HS students taking online courses successfully complete them) and what contributed to that success</w:t>
            </w:r>
          </w:p>
          <w:p w14:paraId="3BCD3F9A" w14:textId="40B7E98A" w:rsidR="00D32EAF" w:rsidRPr="000979C7" w:rsidRDefault="00370A26" w:rsidP="000979C7">
            <w:pPr>
              <w:spacing w:before="120"/>
              <w:rPr>
                <w:rFonts w:ascii="Times New Roman" w:hAnsi="Times New Roman" w:cs="Times New Roman"/>
              </w:rPr>
            </w:pPr>
            <w:r>
              <w:rPr>
                <w:rFonts w:ascii="Times New Roman" w:hAnsi="Times New Roman" w:cs="Times New Roman"/>
              </w:rPr>
              <w:t>3</w:t>
            </w:r>
            <w:r w:rsidR="001070C3" w:rsidRPr="001070C3">
              <w:rPr>
                <w:rFonts w:ascii="Times New Roman" w:hAnsi="Times New Roman" w:cs="Times New Roman"/>
              </w:rPr>
              <w:t xml:space="preserve">b. </w:t>
            </w:r>
            <w:r w:rsidR="001070C3">
              <w:rPr>
                <w:rFonts w:ascii="Times New Roman" w:hAnsi="Times New Roman" w:cs="Times New Roman"/>
              </w:rPr>
              <w:t>Participant</w:t>
            </w:r>
            <w:r w:rsidR="001070C3" w:rsidRPr="00782918">
              <w:rPr>
                <w:rFonts w:ascii="Times New Roman" w:hAnsi="Times New Roman" w:cs="Times New Roman"/>
              </w:rPr>
              <w:t xml:space="preserve">s will </w:t>
            </w:r>
            <w:r w:rsidR="001070C3" w:rsidRPr="00782918">
              <w:rPr>
                <w:rFonts w:ascii="Times New Roman" w:hAnsi="Times New Roman" w:cs="Times New Roman"/>
                <w:u w:val="single"/>
              </w:rPr>
              <w:t>be abl</w:t>
            </w:r>
            <w:r w:rsidR="001070C3" w:rsidRPr="00225AF5">
              <w:rPr>
                <w:rFonts w:ascii="Times New Roman" w:hAnsi="Times New Roman" w:cs="Times New Roman"/>
                <w:u w:val="single"/>
              </w:rPr>
              <w:t>e</w:t>
            </w:r>
            <w:r w:rsidR="001070C3">
              <w:rPr>
                <w:rFonts w:ascii="Times New Roman" w:hAnsi="Times New Roman" w:cs="Times New Roman"/>
                <w:u w:val="single"/>
              </w:rPr>
              <w:t xml:space="preserve"> to</w:t>
            </w:r>
            <w:r w:rsidR="001070C3" w:rsidRPr="00782918">
              <w:rPr>
                <w:rFonts w:ascii="Times New Roman" w:hAnsi="Times New Roman" w:cs="Times New Roman"/>
              </w:rPr>
              <w:t xml:space="preserve"> </w:t>
            </w:r>
            <w:r w:rsidR="00E45775">
              <w:rPr>
                <w:rFonts w:ascii="Times New Roman" w:hAnsi="Times New Roman" w:cs="Times New Roman"/>
              </w:rPr>
              <w:t>identify a few</w:t>
            </w:r>
            <w:r w:rsidR="00097541">
              <w:rPr>
                <w:rFonts w:ascii="Times New Roman" w:hAnsi="Times New Roman" w:cs="Times New Roman"/>
              </w:rPr>
              <w:t xml:space="preserve"> best practice they could use to support</w:t>
            </w:r>
            <w:r w:rsidR="00016A0E">
              <w:rPr>
                <w:rFonts w:ascii="Times New Roman" w:hAnsi="Times New Roman" w:cs="Times New Roman"/>
              </w:rPr>
              <w:t xml:space="preserve"> </w:t>
            </w:r>
            <w:r w:rsidR="00097541">
              <w:rPr>
                <w:rFonts w:ascii="Times New Roman" w:hAnsi="Times New Roman" w:cs="Times New Roman"/>
              </w:rPr>
              <w:t xml:space="preserve">students taking online courses </w:t>
            </w:r>
          </w:p>
          <w:p w14:paraId="1E752651" w14:textId="4A798B1D" w:rsidR="00097541" w:rsidRPr="000979C7" w:rsidRDefault="00370A26" w:rsidP="00097541">
            <w:pPr>
              <w:spacing w:before="120"/>
              <w:rPr>
                <w:rFonts w:ascii="Times New Roman" w:hAnsi="Times New Roman" w:cs="Times New Roman"/>
              </w:rPr>
            </w:pPr>
            <w:r>
              <w:rPr>
                <w:rFonts w:ascii="Times New Roman" w:hAnsi="Times New Roman" w:cs="Times New Roman"/>
              </w:rPr>
              <w:t>3</w:t>
            </w:r>
            <w:r w:rsidR="00097541">
              <w:rPr>
                <w:rFonts w:ascii="Times New Roman" w:hAnsi="Times New Roman" w:cs="Times New Roman"/>
              </w:rPr>
              <w:t>c</w:t>
            </w:r>
            <w:r w:rsidR="00097541" w:rsidRPr="001070C3">
              <w:rPr>
                <w:rFonts w:ascii="Times New Roman" w:hAnsi="Times New Roman" w:cs="Times New Roman"/>
              </w:rPr>
              <w:t xml:space="preserve">. </w:t>
            </w:r>
            <w:r w:rsidR="00097541">
              <w:rPr>
                <w:rFonts w:ascii="Times New Roman" w:hAnsi="Times New Roman" w:cs="Times New Roman"/>
              </w:rPr>
              <w:t>Participant</w:t>
            </w:r>
            <w:r w:rsidR="00097541" w:rsidRPr="00782918">
              <w:rPr>
                <w:rFonts w:ascii="Times New Roman" w:hAnsi="Times New Roman" w:cs="Times New Roman"/>
              </w:rPr>
              <w:t xml:space="preserve">s will </w:t>
            </w:r>
            <w:r w:rsidR="00097541" w:rsidRPr="00782918">
              <w:rPr>
                <w:rFonts w:ascii="Times New Roman" w:hAnsi="Times New Roman" w:cs="Times New Roman"/>
                <w:u w:val="single"/>
              </w:rPr>
              <w:t>be abl</w:t>
            </w:r>
            <w:r w:rsidR="00097541" w:rsidRPr="00225AF5">
              <w:rPr>
                <w:rFonts w:ascii="Times New Roman" w:hAnsi="Times New Roman" w:cs="Times New Roman"/>
                <w:u w:val="single"/>
              </w:rPr>
              <w:t>e</w:t>
            </w:r>
            <w:r w:rsidR="00097541">
              <w:rPr>
                <w:rFonts w:ascii="Times New Roman" w:hAnsi="Times New Roman" w:cs="Times New Roman"/>
                <w:u w:val="single"/>
              </w:rPr>
              <w:t xml:space="preserve"> to</w:t>
            </w:r>
            <w:r w:rsidR="00097541" w:rsidRPr="00782918">
              <w:rPr>
                <w:rFonts w:ascii="Times New Roman" w:hAnsi="Times New Roman" w:cs="Times New Roman"/>
              </w:rPr>
              <w:t xml:space="preserve"> </w:t>
            </w:r>
            <w:r w:rsidR="00097541">
              <w:rPr>
                <w:rFonts w:ascii="Times New Roman" w:hAnsi="Times New Roman" w:cs="Times New Roman"/>
              </w:rPr>
              <w:t>identify some stra</w:t>
            </w:r>
            <w:r w:rsidR="00DE27BE">
              <w:rPr>
                <w:rFonts w:ascii="Times New Roman" w:hAnsi="Times New Roman" w:cs="Times New Roman"/>
              </w:rPr>
              <w:t xml:space="preserve">tegies to develop a culture that is supportive to students’ success when taking </w:t>
            </w:r>
            <w:r w:rsidR="00097541">
              <w:rPr>
                <w:rFonts w:ascii="Times New Roman" w:hAnsi="Times New Roman" w:cs="Times New Roman"/>
              </w:rPr>
              <w:t xml:space="preserve">online courses </w:t>
            </w:r>
          </w:p>
          <w:p w14:paraId="411C9FFE" w14:textId="2FFE69CB" w:rsidR="000358FB" w:rsidRDefault="00370A26" w:rsidP="00F472FF">
            <w:pPr>
              <w:spacing w:before="60"/>
              <w:rPr>
                <w:rFonts w:ascii="Times New Roman" w:hAnsi="Times New Roman" w:cs="Times New Roman"/>
              </w:rPr>
            </w:pPr>
            <w:r>
              <w:rPr>
                <w:rFonts w:ascii="Times New Roman" w:hAnsi="Times New Roman" w:cs="Times New Roman"/>
              </w:rPr>
              <w:t>3</w:t>
            </w:r>
            <w:r w:rsidR="00097541">
              <w:rPr>
                <w:rFonts w:ascii="Times New Roman" w:hAnsi="Times New Roman" w:cs="Times New Roman"/>
              </w:rPr>
              <w:t>d</w:t>
            </w:r>
            <w:r w:rsidR="00D32EAF" w:rsidRPr="00D32EAF">
              <w:rPr>
                <w:rFonts w:ascii="Times New Roman" w:hAnsi="Times New Roman" w:cs="Times New Roman"/>
              </w:rPr>
              <w:t>.</w:t>
            </w:r>
            <w:r w:rsidR="00D32EAF">
              <w:rPr>
                <w:rFonts w:ascii="Times New Roman" w:hAnsi="Times New Roman" w:cs="Times New Roman"/>
              </w:rPr>
              <w:t xml:space="preserve"> Participants will </w:t>
            </w:r>
            <w:r w:rsidR="00D32EAF" w:rsidRPr="00EE0271">
              <w:rPr>
                <w:rFonts w:ascii="Times New Roman" w:hAnsi="Times New Roman" w:cs="Times New Roman"/>
                <w:u w:val="single"/>
              </w:rPr>
              <w:t>be</w:t>
            </w:r>
            <w:r w:rsidR="00097541">
              <w:rPr>
                <w:rFonts w:ascii="Times New Roman" w:hAnsi="Times New Roman" w:cs="Times New Roman"/>
                <w:u w:val="single"/>
              </w:rPr>
              <w:t xml:space="preserve"> able to</w:t>
            </w:r>
            <w:r w:rsidR="00D32EAF">
              <w:rPr>
                <w:rFonts w:ascii="Times New Roman" w:hAnsi="Times New Roman" w:cs="Times New Roman"/>
              </w:rPr>
              <w:t xml:space="preserve"> </w:t>
            </w:r>
            <w:r w:rsidR="00097541">
              <w:rPr>
                <w:rFonts w:ascii="Times New Roman" w:hAnsi="Times New Roman" w:cs="Times New Roman"/>
              </w:rPr>
              <w:t xml:space="preserve">identify some specific resources/ support they may need and develop strategies to secure them </w:t>
            </w:r>
            <w:r w:rsidR="00C83198" w:rsidRPr="00D32EAF">
              <w:rPr>
                <w:rFonts w:ascii="Times New Roman" w:hAnsi="Times New Roman" w:cs="Times New Roman"/>
              </w:rPr>
              <w:t xml:space="preserve"> </w:t>
            </w:r>
          </w:p>
          <w:p w14:paraId="1DA224B8" w14:textId="7C776018" w:rsidR="00D32EAF" w:rsidRPr="00D32EAF" w:rsidRDefault="00370A26" w:rsidP="00DE27BE">
            <w:pPr>
              <w:spacing w:before="60" w:after="60"/>
              <w:rPr>
                <w:rFonts w:ascii="Times New Roman" w:hAnsi="Times New Roman" w:cs="Times New Roman"/>
              </w:rPr>
            </w:pPr>
            <w:r>
              <w:rPr>
                <w:rFonts w:ascii="Times New Roman" w:hAnsi="Times New Roman" w:cs="Times New Roman"/>
              </w:rPr>
              <w:t>3</w:t>
            </w:r>
            <w:r w:rsidR="00DE27BE">
              <w:rPr>
                <w:rFonts w:ascii="Times New Roman" w:hAnsi="Times New Roman" w:cs="Times New Roman"/>
              </w:rPr>
              <w:t>e</w:t>
            </w:r>
            <w:r w:rsidR="00D32EAF">
              <w:rPr>
                <w:rFonts w:ascii="Times New Roman" w:hAnsi="Times New Roman" w:cs="Times New Roman"/>
              </w:rPr>
              <w:t xml:space="preserve">. Participants </w:t>
            </w:r>
            <w:r w:rsidR="00D32EAF" w:rsidRPr="00782918">
              <w:rPr>
                <w:rFonts w:ascii="Times New Roman" w:hAnsi="Times New Roman" w:cs="Times New Roman"/>
              </w:rPr>
              <w:t xml:space="preserve">will </w:t>
            </w:r>
            <w:r w:rsidR="00DE27BE">
              <w:rPr>
                <w:rFonts w:ascii="Times New Roman" w:hAnsi="Times New Roman" w:cs="Times New Roman"/>
                <w:u w:val="single"/>
              </w:rPr>
              <w:t xml:space="preserve">develop a plan </w:t>
            </w:r>
            <w:r w:rsidR="00D32EAF" w:rsidRPr="00782918">
              <w:rPr>
                <w:rFonts w:ascii="Times New Roman" w:hAnsi="Times New Roman" w:cs="Times New Roman"/>
                <w:u w:val="single"/>
              </w:rPr>
              <w:t>t</w:t>
            </w:r>
            <w:r w:rsidR="00DE27BE">
              <w:rPr>
                <w:rFonts w:ascii="Times New Roman" w:hAnsi="Times New Roman" w:cs="Times New Roman"/>
                <w:u w:val="single"/>
              </w:rPr>
              <w:t>o</w:t>
            </w:r>
            <w:r w:rsidR="00D32EAF" w:rsidRPr="00782918">
              <w:rPr>
                <w:rFonts w:ascii="Times New Roman" w:hAnsi="Times New Roman" w:cs="Times New Roman"/>
              </w:rPr>
              <w:t xml:space="preserve"> </w:t>
            </w:r>
            <w:r w:rsidR="00827DCB">
              <w:rPr>
                <w:rFonts w:ascii="Times New Roman" w:hAnsi="Times New Roman" w:cs="Times New Roman"/>
              </w:rPr>
              <w:t>begin to put into practice</w:t>
            </w:r>
            <w:r w:rsidR="00DE27BE">
              <w:rPr>
                <w:rFonts w:ascii="Times New Roman" w:hAnsi="Times New Roman" w:cs="Times New Roman"/>
              </w:rPr>
              <w:t xml:space="preserve"> some of the best practices they identified</w:t>
            </w:r>
            <w:r w:rsidR="00D32EAF">
              <w:rPr>
                <w:rFonts w:ascii="Times New Roman" w:hAnsi="Times New Roman" w:cs="Times New Roman"/>
              </w:rPr>
              <w:t xml:space="preserve"> </w:t>
            </w:r>
          </w:p>
        </w:tc>
      </w:tr>
      <w:tr w:rsidR="007D3940" w:rsidRPr="00782918" w14:paraId="24FA310A" w14:textId="77777777" w:rsidTr="009865AA">
        <w:tc>
          <w:tcPr>
            <w:tcW w:w="2425" w:type="dxa"/>
          </w:tcPr>
          <w:p w14:paraId="6125A4C0" w14:textId="6FFE5AED" w:rsidR="007D3940" w:rsidRPr="00782918" w:rsidRDefault="00FB6567" w:rsidP="00FB6567">
            <w:pPr>
              <w:pStyle w:val="ListParagraph"/>
              <w:numPr>
                <w:ilvl w:val="0"/>
                <w:numId w:val="1"/>
              </w:numPr>
              <w:ind w:left="216" w:hanging="216"/>
              <w:rPr>
                <w:rFonts w:ascii="Times New Roman" w:hAnsi="Times New Roman" w:cs="Times New Roman"/>
              </w:rPr>
            </w:pPr>
            <w:r>
              <w:rPr>
                <w:rFonts w:ascii="Times New Roman" w:hAnsi="Times New Roman" w:cs="Times New Roman"/>
              </w:rPr>
              <w:t>Develop the foundations for a professional learning community</w:t>
            </w:r>
          </w:p>
        </w:tc>
        <w:tc>
          <w:tcPr>
            <w:tcW w:w="10913" w:type="dxa"/>
          </w:tcPr>
          <w:p w14:paraId="349C1CB8" w14:textId="39128380" w:rsidR="00D32EAF" w:rsidRDefault="00370A26" w:rsidP="00D32EAF">
            <w:pPr>
              <w:spacing w:before="120" w:after="120"/>
              <w:rPr>
                <w:rFonts w:ascii="Times New Roman" w:hAnsi="Times New Roman" w:cs="Times New Roman"/>
              </w:rPr>
            </w:pPr>
            <w:r>
              <w:rPr>
                <w:rFonts w:ascii="Times New Roman" w:hAnsi="Times New Roman" w:cs="Times New Roman"/>
              </w:rPr>
              <w:t>4</w:t>
            </w:r>
            <w:r w:rsidR="00D32EAF">
              <w:rPr>
                <w:rFonts w:ascii="Times New Roman" w:hAnsi="Times New Roman" w:cs="Times New Roman"/>
              </w:rPr>
              <w:t>a. Participant</w:t>
            </w:r>
            <w:r w:rsidR="00D32EAF" w:rsidRPr="00782918">
              <w:rPr>
                <w:rFonts w:ascii="Times New Roman" w:hAnsi="Times New Roman" w:cs="Times New Roman"/>
              </w:rPr>
              <w:t xml:space="preserve">s will </w:t>
            </w:r>
            <w:r w:rsidR="00827DCB">
              <w:rPr>
                <w:rFonts w:ascii="Times New Roman" w:hAnsi="Times New Roman" w:cs="Times New Roman"/>
                <w:u w:val="single"/>
              </w:rPr>
              <w:t>know</w:t>
            </w:r>
            <w:r w:rsidR="00827DCB">
              <w:rPr>
                <w:rFonts w:ascii="Times New Roman" w:hAnsi="Times New Roman" w:cs="Times New Roman"/>
              </w:rPr>
              <w:t xml:space="preserve"> about other OLCs’ experiences and expertise </w:t>
            </w:r>
            <w:r w:rsidR="00D32EAF">
              <w:rPr>
                <w:rFonts w:ascii="Times New Roman" w:hAnsi="Times New Roman" w:cs="Times New Roman"/>
              </w:rPr>
              <w:t xml:space="preserve"> </w:t>
            </w:r>
          </w:p>
          <w:p w14:paraId="260CA24E" w14:textId="7EE4E577" w:rsidR="00827DCB" w:rsidRDefault="00370A26" w:rsidP="00827DCB">
            <w:pPr>
              <w:spacing w:before="120" w:after="120"/>
              <w:rPr>
                <w:rFonts w:ascii="Times New Roman" w:hAnsi="Times New Roman" w:cs="Times New Roman"/>
              </w:rPr>
            </w:pPr>
            <w:r>
              <w:rPr>
                <w:rFonts w:ascii="Times New Roman" w:hAnsi="Times New Roman" w:cs="Times New Roman"/>
              </w:rPr>
              <w:t>4</w:t>
            </w:r>
            <w:r w:rsidR="00827DCB">
              <w:rPr>
                <w:rFonts w:ascii="Times New Roman" w:hAnsi="Times New Roman" w:cs="Times New Roman"/>
              </w:rPr>
              <w:t>b. Participant</w:t>
            </w:r>
            <w:r w:rsidR="00827DCB" w:rsidRPr="00782918">
              <w:rPr>
                <w:rFonts w:ascii="Times New Roman" w:hAnsi="Times New Roman" w:cs="Times New Roman"/>
              </w:rPr>
              <w:t xml:space="preserve">s will </w:t>
            </w:r>
            <w:r w:rsidR="00827DCB" w:rsidRPr="00782918">
              <w:rPr>
                <w:rFonts w:ascii="Times New Roman" w:hAnsi="Times New Roman" w:cs="Times New Roman"/>
                <w:u w:val="single"/>
              </w:rPr>
              <w:t>come to appreciate</w:t>
            </w:r>
            <w:r w:rsidR="00827DCB">
              <w:rPr>
                <w:rFonts w:ascii="Times New Roman" w:hAnsi="Times New Roman" w:cs="Times New Roman"/>
              </w:rPr>
              <w:t xml:space="preserve"> other OLCs as potential resources  </w:t>
            </w:r>
          </w:p>
          <w:p w14:paraId="0E472268" w14:textId="66FC0428" w:rsidR="00827DCB" w:rsidRDefault="00370A26" w:rsidP="00D32EAF">
            <w:pPr>
              <w:spacing w:before="120" w:after="120"/>
              <w:rPr>
                <w:rFonts w:ascii="Times New Roman" w:hAnsi="Times New Roman" w:cs="Times New Roman"/>
              </w:rPr>
            </w:pPr>
            <w:r>
              <w:rPr>
                <w:rFonts w:ascii="Times New Roman" w:hAnsi="Times New Roman" w:cs="Times New Roman"/>
              </w:rPr>
              <w:t>4</w:t>
            </w:r>
            <w:r w:rsidR="00827DCB">
              <w:rPr>
                <w:rFonts w:ascii="Times New Roman" w:hAnsi="Times New Roman" w:cs="Times New Roman"/>
              </w:rPr>
              <w:t>c. Participant</w:t>
            </w:r>
            <w:r w:rsidR="00827DCB" w:rsidRPr="00782918">
              <w:rPr>
                <w:rFonts w:ascii="Times New Roman" w:hAnsi="Times New Roman" w:cs="Times New Roman"/>
              </w:rPr>
              <w:t>s will</w:t>
            </w:r>
            <w:r w:rsidR="00827DCB">
              <w:rPr>
                <w:rFonts w:ascii="Times New Roman" w:hAnsi="Times New Roman" w:cs="Times New Roman"/>
              </w:rPr>
              <w:t xml:space="preserve"> </w:t>
            </w:r>
            <w:r w:rsidR="00827DCB">
              <w:rPr>
                <w:rFonts w:ascii="Times New Roman" w:hAnsi="Times New Roman" w:cs="Times New Roman"/>
                <w:u w:val="single"/>
              </w:rPr>
              <w:t>be able to</w:t>
            </w:r>
            <w:r w:rsidR="00827DCB" w:rsidRPr="00827DCB">
              <w:rPr>
                <w:rFonts w:ascii="Times New Roman" w:hAnsi="Times New Roman" w:cs="Times New Roman"/>
              </w:rPr>
              <w:t xml:space="preserve"> develop personal connections</w:t>
            </w:r>
            <w:r w:rsidR="00827DCB">
              <w:rPr>
                <w:rFonts w:ascii="Times New Roman" w:hAnsi="Times New Roman" w:cs="Times New Roman"/>
              </w:rPr>
              <w:t xml:space="preserve"> with other OLCs in the group</w:t>
            </w:r>
            <w:r w:rsidR="00827DCB" w:rsidRPr="00782918">
              <w:rPr>
                <w:rFonts w:ascii="Times New Roman" w:hAnsi="Times New Roman" w:cs="Times New Roman"/>
              </w:rPr>
              <w:t xml:space="preserve"> </w:t>
            </w:r>
          </w:p>
          <w:p w14:paraId="187A401C" w14:textId="2968413E" w:rsidR="00F2282A" w:rsidRPr="00782918" w:rsidRDefault="00370A26" w:rsidP="00370A26">
            <w:pPr>
              <w:spacing w:before="120" w:after="120"/>
              <w:rPr>
                <w:rFonts w:ascii="Times New Roman" w:hAnsi="Times New Roman" w:cs="Times New Roman"/>
              </w:rPr>
            </w:pPr>
            <w:r>
              <w:rPr>
                <w:rFonts w:ascii="Times New Roman" w:hAnsi="Times New Roman" w:cs="Times New Roman"/>
              </w:rPr>
              <w:t>4</w:t>
            </w:r>
            <w:r w:rsidR="00827DCB">
              <w:rPr>
                <w:rFonts w:ascii="Times New Roman" w:hAnsi="Times New Roman" w:cs="Times New Roman"/>
              </w:rPr>
              <w:t>d</w:t>
            </w:r>
            <w:r w:rsidR="00D32EAF">
              <w:rPr>
                <w:rFonts w:ascii="Times New Roman" w:hAnsi="Times New Roman" w:cs="Times New Roman"/>
              </w:rPr>
              <w:t>. Participants</w:t>
            </w:r>
            <w:r w:rsidR="00D32EAF" w:rsidRPr="00782918">
              <w:rPr>
                <w:rFonts w:ascii="Times New Roman" w:hAnsi="Times New Roman" w:cs="Times New Roman"/>
              </w:rPr>
              <w:t xml:space="preserve"> will </w:t>
            </w:r>
            <w:r w:rsidR="00D32EAF">
              <w:rPr>
                <w:rFonts w:ascii="Times New Roman" w:hAnsi="Times New Roman" w:cs="Times New Roman"/>
                <w:u w:val="single"/>
              </w:rPr>
              <w:t>know</w:t>
            </w:r>
            <w:r w:rsidR="000979C7">
              <w:rPr>
                <w:rFonts w:ascii="Times New Roman" w:hAnsi="Times New Roman" w:cs="Times New Roman"/>
              </w:rPr>
              <w:t xml:space="preserve"> about </w:t>
            </w:r>
            <w:r>
              <w:rPr>
                <w:rFonts w:ascii="Times New Roman" w:hAnsi="Times New Roman" w:cs="Times New Roman"/>
              </w:rPr>
              <w:t xml:space="preserve">the grant and related </w:t>
            </w:r>
            <w:r w:rsidR="00827DCB">
              <w:rPr>
                <w:rFonts w:ascii="Times New Roman" w:hAnsi="Times New Roman" w:cs="Times New Roman"/>
              </w:rPr>
              <w:t xml:space="preserve">forthcoming </w:t>
            </w:r>
            <w:r w:rsidR="000979C7">
              <w:rPr>
                <w:rFonts w:ascii="Times New Roman" w:hAnsi="Times New Roman" w:cs="Times New Roman"/>
              </w:rPr>
              <w:t>PL</w:t>
            </w:r>
            <w:r w:rsidR="00D32EAF">
              <w:rPr>
                <w:rFonts w:ascii="Times New Roman" w:hAnsi="Times New Roman" w:cs="Times New Roman"/>
              </w:rPr>
              <w:t xml:space="preserve"> opportunities</w:t>
            </w:r>
          </w:p>
        </w:tc>
      </w:tr>
    </w:tbl>
    <w:p w14:paraId="419B46AA" w14:textId="4494AF19" w:rsidR="000358FB" w:rsidRDefault="00656CCA" w:rsidP="001F2E65">
      <w:pPr>
        <w:rPr>
          <w:rFonts w:ascii="Times New Roman" w:hAnsi="Times New Roman" w:cs="Times New Roman"/>
          <w:b/>
          <w:sz w:val="28"/>
          <w:szCs w:val="28"/>
        </w:rPr>
      </w:pPr>
      <w:r>
        <w:rPr>
          <w:rFonts w:ascii="Times New Roman" w:hAnsi="Times New Roman" w:cs="Times New Roman"/>
          <w:b/>
          <w:sz w:val="28"/>
          <w:szCs w:val="28"/>
        </w:rPr>
        <w:br w:type="page"/>
      </w:r>
      <w:r w:rsidR="000358FB">
        <w:rPr>
          <w:rFonts w:ascii="Times New Roman" w:hAnsi="Times New Roman" w:cs="Times New Roman"/>
          <w:b/>
          <w:sz w:val="28"/>
          <w:szCs w:val="28"/>
        </w:rPr>
        <w:lastRenderedPageBreak/>
        <w:t>Assessments</w:t>
      </w:r>
    </w:p>
    <w:tbl>
      <w:tblPr>
        <w:tblStyle w:val="TableGrid"/>
        <w:tblW w:w="0" w:type="auto"/>
        <w:tblLook w:val="04A0" w:firstRow="1" w:lastRow="0" w:firstColumn="1" w:lastColumn="0" w:noHBand="0" w:noVBand="1"/>
      </w:tblPr>
      <w:tblGrid>
        <w:gridCol w:w="6225"/>
        <w:gridCol w:w="5020"/>
        <w:gridCol w:w="1705"/>
      </w:tblGrid>
      <w:tr w:rsidR="00782918" w:rsidRPr="00AE7F29" w14:paraId="7267AD15" w14:textId="27FBE11C" w:rsidTr="0082025D">
        <w:trPr>
          <w:trHeight w:val="593"/>
        </w:trPr>
        <w:tc>
          <w:tcPr>
            <w:tcW w:w="6225" w:type="dxa"/>
          </w:tcPr>
          <w:p w14:paraId="7CF2B54E" w14:textId="5BA2AE98" w:rsidR="00782918" w:rsidRPr="00AE7F29" w:rsidRDefault="00782918" w:rsidP="00093AC6">
            <w:pPr>
              <w:rPr>
                <w:rFonts w:ascii="Times New Roman" w:hAnsi="Times New Roman" w:cs="Times New Roman"/>
                <w:b/>
                <w:i/>
              </w:rPr>
            </w:pPr>
            <w:r w:rsidRPr="00AE7F29">
              <w:rPr>
                <w:rFonts w:ascii="Times New Roman" w:hAnsi="Times New Roman" w:cs="Times New Roman"/>
                <w:b/>
                <w:i/>
              </w:rPr>
              <w:t>Assessment</w:t>
            </w:r>
            <w:r>
              <w:rPr>
                <w:rFonts w:ascii="Times New Roman" w:hAnsi="Times New Roman" w:cs="Times New Roman"/>
                <w:b/>
                <w:i/>
              </w:rPr>
              <w:t xml:space="preserve"> </w:t>
            </w:r>
            <w:r w:rsidR="0074488B">
              <w:rPr>
                <w:rFonts w:ascii="Times New Roman" w:hAnsi="Times New Roman" w:cs="Times New Roman"/>
                <w:b/>
                <w:i/>
              </w:rPr>
              <w:t xml:space="preserve">brief </w:t>
            </w:r>
            <w:r>
              <w:rPr>
                <w:rFonts w:ascii="Times New Roman" w:hAnsi="Times New Roman" w:cs="Times New Roman"/>
                <w:b/>
                <w:i/>
              </w:rPr>
              <w:t>description:</w:t>
            </w:r>
          </w:p>
        </w:tc>
        <w:tc>
          <w:tcPr>
            <w:tcW w:w="5020" w:type="dxa"/>
          </w:tcPr>
          <w:p w14:paraId="06227178" w14:textId="77777777" w:rsidR="00782918" w:rsidRPr="00AE7F29" w:rsidRDefault="00782918" w:rsidP="00093AC6">
            <w:pPr>
              <w:rPr>
                <w:rFonts w:ascii="Times New Roman" w:hAnsi="Times New Roman" w:cs="Times New Roman"/>
                <w:b/>
                <w:i/>
              </w:rPr>
            </w:pPr>
            <w:r w:rsidRPr="00AE7F29">
              <w:rPr>
                <w:rFonts w:ascii="Times New Roman" w:hAnsi="Times New Roman" w:cs="Times New Roman"/>
                <w:b/>
                <w:i/>
              </w:rPr>
              <w:t>Rationale</w:t>
            </w:r>
          </w:p>
        </w:tc>
        <w:tc>
          <w:tcPr>
            <w:tcW w:w="1705" w:type="dxa"/>
          </w:tcPr>
          <w:p w14:paraId="04F7AA38" w14:textId="088C1149" w:rsidR="00782918" w:rsidRPr="00AE7F29" w:rsidRDefault="00782918" w:rsidP="00093AC6">
            <w:pPr>
              <w:rPr>
                <w:rFonts w:ascii="Times New Roman" w:hAnsi="Times New Roman" w:cs="Times New Roman"/>
                <w:b/>
                <w:i/>
              </w:rPr>
            </w:pPr>
            <w:r>
              <w:rPr>
                <w:rFonts w:ascii="Times New Roman" w:hAnsi="Times New Roman" w:cs="Times New Roman"/>
                <w:b/>
                <w:i/>
              </w:rPr>
              <w:t>Key results measured</w:t>
            </w:r>
          </w:p>
        </w:tc>
      </w:tr>
      <w:tr w:rsidR="00B72392" w:rsidRPr="00AE7F29" w14:paraId="1F8AEDCE" w14:textId="77777777" w:rsidTr="00782918">
        <w:tc>
          <w:tcPr>
            <w:tcW w:w="6225" w:type="dxa"/>
          </w:tcPr>
          <w:p w14:paraId="4A92C871" w14:textId="56CA1A70" w:rsidR="00B72392" w:rsidRPr="00B72392" w:rsidRDefault="00B72392" w:rsidP="00EE6C4D">
            <w:pPr>
              <w:rPr>
                <w:rFonts w:ascii="Times New Roman" w:hAnsi="Times New Roman" w:cs="Times New Roman"/>
                <w:b/>
              </w:rPr>
            </w:pPr>
            <w:r>
              <w:rPr>
                <w:rFonts w:ascii="Times New Roman" w:hAnsi="Times New Roman" w:cs="Times New Roman"/>
                <w:b/>
                <w:i/>
              </w:rPr>
              <w:t xml:space="preserve">Eliciting prior knowledge:  </w:t>
            </w:r>
            <w:r w:rsidRPr="00B72392">
              <w:rPr>
                <w:rFonts w:ascii="Times New Roman" w:hAnsi="Times New Roman" w:cs="Times New Roman"/>
              </w:rPr>
              <w:t>As</w:t>
            </w:r>
            <w:r>
              <w:rPr>
                <w:rFonts w:ascii="Times New Roman" w:hAnsi="Times New Roman" w:cs="Times New Roman"/>
              </w:rPr>
              <w:t xml:space="preserve"> part of </w:t>
            </w:r>
            <w:r w:rsidR="00DE4B17">
              <w:rPr>
                <w:rFonts w:ascii="Times New Roman" w:hAnsi="Times New Roman" w:cs="Times New Roman"/>
              </w:rPr>
              <w:t xml:space="preserve">the preliminary assignment, </w:t>
            </w:r>
            <w:r>
              <w:rPr>
                <w:rFonts w:ascii="Times New Roman" w:hAnsi="Times New Roman" w:cs="Times New Roman"/>
              </w:rPr>
              <w:t xml:space="preserve">participants </w:t>
            </w:r>
            <w:r w:rsidR="00DE4B17">
              <w:rPr>
                <w:rFonts w:ascii="Times New Roman" w:hAnsi="Times New Roman" w:cs="Times New Roman"/>
              </w:rPr>
              <w:t xml:space="preserve">will be asked </w:t>
            </w:r>
            <w:r>
              <w:rPr>
                <w:rFonts w:ascii="Times New Roman" w:hAnsi="Times New Roman" w:cs="Times New Roman"/>
              </w:rPr>
              <w:t xml:space="preserve">to share </w:t>
            </w:r>
            <w:r w:rsidR="00EE6C4D">
              <w:rPr>
                <w:rFonts w:ascii="Times New Roman" w:hAnsi="Times New Roman" w:cs="Times New Roman"/>
              </w:rPr>
              <w:t>key questions, goals and expertise they have about their role as OLC</w:t>
            </w:r>
          </w:p>
        </w:tc>
        <w:tc>
          <w:tcPr>
            <w:tcW w:w="5020" w:type="dxa"/>
          </w:tcPr>
          <w:p w14:paraId="7C208172" w14:textId="304DF617" w:rsidR="00B72392" w:rsidRPr="0082025D" w:rsidRDefault="00EE6C4D" w:rsidP="00DE4B17">
            <w:pPr>
              <w:rPr>
                <w:rFonts w:ascii="Times New Roman" w:hAnsi="Times New Roman" w:cs="Times New Roman"/>
                <w:i/>
              </w:rPr>
            </w:pPr>
            <w:r>
              <w:rPr>
                <w:rFonts w:ascii="Times New Roman" w:hAnsi="Times New Roman" w:cs="Times New Roman"/>
                <w:i/>
              </w:rPr>
              <w:t xml:space="preserve"> </w:t>
            </w:r>
            <w:r w:rsidR="006358AD">
              <w:rPr>
                <w:rFonts w:ascii="Times New Roman" w:hAnsi="Times New Roman" w:cs="Times New Roman"/>
                <w:i/>
              </w:rPr>
              <w:t xml:space="preserve">To have a baseline to evaluate growth over the duration of the grant + have participants do some valuable preliminary reflections </w:t>
            </w:r>
          </w:p>
        </w:tc>
        <w:tc>
          <w:tcPr>
            <w:tcW w:w="1705" w:type="dxa"/>
          </w:tcPr>
          <w:p w14:paraId="0612EFEC" w14:textId="58A53B4B" w:rsidR="00B72392" w:rsidRPr="0082025D" w:rsidRDefault="0082025D" w:rsidP="00093AC6">
            <w:pPr>
              <w:rPr>
                <w:rFonts w:ascii="Times New Roman" w:hAnsi="Times New Roman" w:cs="Times New Roman"/>
                <w:i/>
              </w:rPr>
            </w:pPr>
            <w:r w:rsidRPr="0082025D">
              <w:rPr>
                <w:rFonts w:ascii="Times New Roman" w:hAnsi="Times New Roman" w:cs="Times New Roman"/>
                <w:i/>
              </w:rPr>
              <w:t>n/a</w:t>
            </w:r>
          </w:p>
        </w:tc>
      </w:tr>
      <w:tr w:rsidR="00782918" w:rsidRPr="00AE7F29" w14:paraId="645F0F23" w14:textId="2C49EA6B" w:rsidTr="00782918">
        <w:tc>
          <w:tcPr>
            <w:tcW w:w="6225" w:type="dxa"/>
          </w:tcPr>
          <w:p w14:paraId="41675025" w14:textId="77777777" w:rsidR="00F472FF" w:rsidRDefault="00782918" w:rsidP="00093AC6">
            <w:pPr>
              <w:rPr>
                <w:rFonts w:ascii="Times New Roman" w:hAnsi="Times New Roman" w:cs="Times New Roman"/>
                <w:i/>
              </w:rPr>
            </w:pPr>
            <w:r w:rsidRPr="00AE7F29">
              <w:rPr>
                <w:rFonts w:ascii="Times New Roman" w:hAnsi="Times New Roman" w:cs="Times New Roman"/>
                <w:b/>
                <w:i/>
              </w:rPr>
              <w:t>Informal/on-going</w:t>
            </w:r>
            <w:r w:rsidRPr="00AE7F29">
              <w:rPr>
                <w:rFonts w:ascii="Times New Roman" w:hAnsi="Times New Roman" w:cs="Times New Roman"/>
                <w:i/>
              </w:rPr>
              <w:t xml:space="preserve">: </w:t>
            </w:r>
          </w:p>
          <w:p w14:paraId="34D22E24" w14:textId="28DABFBF" w:rsidR="00F472FF" w:rsidRPr="00F472FF" w:rsidRDefault="00DE4B17" w:rsidP="00F472FF">
            <w:pPr>
              <w:pStyle w:val="ListParagraph"/>
              <w:numPr>
                <w:ilvl w:val="0"/>
                <w:numId w:val="27"/>
              </w:numPr>
              <w:rPr>
                <w:rFonts w:ascii="Times New Roman" w:hAnsi="Times New Roman" w:cs="Times New Roman"/>
                <w:b/>
                <w:sz w:val="28"/>
                <w:szCs w:val="28"/>
              </w:rPr>
            </w:pPr>
            <w:r>
              <w:rPr>
                <w:rFonts w:ascii="Times New Roman" w:hAnsi="Times New Roman" w:cs="Times New Roman"/>
                <w:sz w:val="24"/>
                <w:szCs w:val="24"/>
              </w:rPr>
              <w:t>Information gleaned from participant</w:t>
            </w:r>
            <w:r w:rsidR="00782918" w:rsidRPr="00F472FF">
              <w:rPr>
                <w:rFonts w:ascii="Times New Roman" w:hAnsi="Times New Roman" w:cs="Times New Roman"/>
                <w:sz w:val="24"/>
                <w:szCs w:val="24"/>
              </w:rPr>
              <w:t>s</w:t>
            </w:r>
            <w:r w:rsidR="00415FFF">
              <w:rPr>
                <w:rFonts w:ascii="Times New Roman" w:hAnsi="Times New Roman" w:cs="Times New Roman"/>
                <w:sz w:val="24"/>
                <w:szCs w:val="24"/>
              </w:rPr>
              <w:t>’</w:t>
            </w:r>
            <w:r w:rsidR="00782918" w:rsidRPr="00F472FF">
              <w:rPr>
                <w:rFonts w:ascii="Times New Roman" w:hAnsi="Times New Roman" w:cs="Times New Roman"/>
                <w:sz w:val="24"/>
                <w:szCs w:val="24"/>
              </w:rPr>
              <w:t xml:space="preserve"> </w:t>
            </w:r>
            <w:r>
              <w:rPr>
                <w:rFonts w:ascii="Times New Roman" w:hAnsi="Times New Roman" w:cs="Times New Roman"/>
                <w:sz w:val="24"/>
                <w:szCs w:val="24"/>
              </w:rPr>
              <w:t>engagement</w:t>
            </w:r>
            <w:r w:rsidR="00782918" w:rsidRPr="00F472FF">
              <w:rPr>
                <w:rFonts w:ascii="Times New Roman" w:hAnsi="Times New Roman" w:cs="Times New Roman"/>
                <w:sz w:val="24"/>
                <w:szCs w:val="24"/>
              </w:rPr>
              <w:t xml:space="preserve"> in discussions and activities</w:t>
            </w:r>
            <w:r w:rsidR="00F472FF">
              <w:rPr>
                <w:rFonts w:ascii="Times New Roman" w:hAnsi="Times New Roman" w:cs="Times New Roman"/>
                <w:sz w:val="24"/>
                <w:szCs w:val="24"/>
              </w:rPr>
              <w:t xml:space="preserve"> (both online and in class</w:t>
            </w:r>
            <w:r w:rsidR="00782918" w:rsidRPr="00F472FF">
              <w:rPr>
                <w:rFonts w:ascii="Times New Roman" w:hAnsi="Times New Roman" w:cs="Times New Roman"/>
                <w:sz w:val="24"/>
                <w:szCs w:val="24"/>
              </w:rPr>
              <w:t xml:space="preserve">); </w:t>
            </w:r>
          </w:p>
          <w:p w14:paraId="0E67EA14" w14:textId="6BC5623D" w:rsidR="00782918" w:rsidRPr="00F472FF" w:rsidRDefault="00E45775" w:rsidP="00F472FF">
            <w:pPr>
              <w:pStyle w:val="ListParagraph"/>
              <w:numPr>
                <w:ilvl w:val="0"/>
                <w:numId w:val="27"/>
              </w:numPr>
              <w:rPr>
                <w:rFonts w:ascii="Times New Roman" w:hAnsi="Times New Roman" w:cs="Times New Roman"/>
                <w:b/>
                <w:sz w:val="28"/>
                <w:szCs w:val="28"/>
              </w:rPr>
            </w:pPr>
            <w:r>
              <w:rPr>
                <w:rFonts w:ascii="Times New Roman" w:hAnsi="Times New Roman" w:cs="Times New Roman"/>
                <w:sz w:val="24"/>
                <w:szCs w:val="24"/>
              </w:rPr>
              <w:t>Participants</w:t>
            </w:r>
            <w:r w:rsidR="00F472FF">
              <w:rPr>
                <w:rFonts w:ascii="Times New Roman" w:hAnsi="Times New Roman" w:cs="Times New Roman"/>
                <w:sz w:val="24"/>
                <w:szCs w:val="24"/>
              </w:rPr>
              <w:t>’</w:t>
            </w:r>
            <w:r w:rsidR="00782918" w:rsidRPr="00F472FF">
              <w:rPr>
                <w:rFonts w:ascii="Times New Roman" w:hAnsi="Times New Roman" w:cs="Times New Roman"/>
                <w:sz w:val="24"/>
                <w:szCs w:val="24"/>
              </w:rPr>
              <w:t xml:space="preserve"> us</w:t>
            </w:r>
            <w:r w:rsidR="00EE6C4D">
              <w:rPr>
                <w:rFonts w:ascii="Times New Roman" w:hAnsi="Times New Roman" w:cs="Times New Roman"/>
                <w:sz w:val="24"/>
                <w:szCs w:val="24"/>
              </w:rPr>
              <w:t>e of the “system” in their online experience</w:t>
            </w:r>
          </w:p>
        </w:tc>
        <w:tc>
          <w:tcPr>
            <w:tcW w:w="5020" w:type="dxa"/>
          </w:tcPr>
          <w:p w14:paraId="438BC706" w14:textId="4500EFA8" w:rsidR="00782918" w:rsidRPr="00AE7F29" w:rsidRDefault="00EE6C4D" w:rsidP="0082025D">
            <w:pPr>
              <w:rPr>
                <w:rFonts w:ascii="Times New Roman" w:hAnsi="Times New Roman" w:cs="Times New Roman"/>
                <w:i/>
              </w:rPr>
            </w:pPr>
            <w:r>
              <w:rPr>
                <w:rFonts w:ascii="Times New Roman" w:hAnsi="Times New Roman" w:cs="Times New Roman"/>
                <w:i/>
              </w:rPr>
              <w:t xml:space="preserve"> </w:t>
            </w:r>
            <w:r w:rsidR="006358AD">
              <w:rPr>
                <w:rFonts w:ascii="Times New Roman" w:hAnsi="Times New Roman" w:cs="Times New Roman"/>
                <w:i/>
              </w:rPr>
              <w:t>Given the nature of this PD, we are not in a position to measure the acquisition of knowledge or skills, but the activities participants will engage in will provide a lot of valuable information about their level of engagement and awareness</w:t>
            </w:r>
          </w:p>
        </w:tc>
        <w:tc>
          <w:tcPr>
            <w:tcW w:w="1705" w:type="dxa"/>
          </w:tcPr>
          <w:p w14:paraId="2AB2D251" w14:textId="741A18E7" w:rsidR="00782918" w:rsidRDefault="00F472FF" w:rsidP="00093AC6">
            <w:pPr>
              <w:rPr>
                <w:rFonts w:ascii="Times New Roman" w:hAnsi="Times New Roman" w:cs="Times New Roman"/>
                <w:i/>
              </w:rPr>
            </w:pPr>
            <w:r>
              <w:rPr>
                <w:rFonts w:ascii="Times New Roman" w:hAnsi="Times New Roman" w:cs="Times New Roman"/>
                <w:i/>
              </w:rPr>
              <w:t>Potentially all</w:t>
            </w:r>
          </w:p>
        </w:tc>
      </w:tr>
      <w:tr w:rsidR="00EE6C4D" w:rsidRPr="00AE7F29" w14:paraId="3D65BC19" w14:textId="77777777" w:rsidTr="00782918">
        <w:tc>
          <w:tcPr>
            <w:tcW w:w="6225" w:type="dxa"/>
          </w:tcPr>
          <w:p w14:paraId="3605DEBF" w14:textId="70F15562" w:rsidR="00EE6C4D" w:rsidRDefault="00EE6C4D" w:rsidP="00093AC6">
            <w:pPr>
              <w:rPr>
                <w:rFonts w:ascii="Times New Roman" w:hAnsi="Times New Roman" w:cs="Times New Roman"/>
                <w:b/>
                <w:i/>
              </w:rPr>
            </w:pPr>
            <w:r w:rsidRPr="00370A26">
              <w:rPr>
                <w:rFonts w:ascii="Times New Roman" w:hAnsi="Times New Roman" w:cs="Times New Roman"/>
                <w:b/>
                <w:i/>
              </w:rPr>
              <w:t>Reflective Journal</w:t>
            </w:r>
            <w:r>
              <w:rPr>
                <w:rFonts w:ascii="Times New Roman" w:hAnsi="Times New Roman" w:cs="Times New Roman"/>
                <w:b/>
                <w:i/>
              </w:rPr>
              <w:t>:</w:t>
            </w:r>
          </w:p>
          <w:p w14:paraId="06792B58" w14:textId="638AE141" w:rsidR="00EE6C4D" w:rsidRPr="00EE6C4D" w:rsidRDefault="00EE6C4D" w:rsidP="00093AC6">
            <w:pPr>
              <w:rPr>
                <w:rFonts w:ascii="Times New Roman" w:hAnsi="Times New Roman" w:cs="Times New Roman"/>
                <w:i/>
              </w:rPr>
            </w:pPr>
            <w:r w:rsidRPr="00EE6C4D">
              <w:rPr>
                <w:rFonts w:ascii="Times New Roman" w:hAnsi="Times New Roman" w:cs="Times New Roman"/>
              </w:rPr>
              <w:t>Have</w:t>
            </w:r>
            <w:r>
              <w:rPr>
                <w:rFonts w:ascii="Times New Roman" w:hAnsi="Times New Roman" w:cs="Times New Roman"/>
              </w:rPr>
              <w:t xml:space="preserve"> each participant articulate key take-aways from the workshop, and articulate a plan for how they are going to implement what they have learned over the forthcoming school year</w:t>
            </w:r>
            <w:r w:rsidRPr="00EE6C4D">
              <w:rPr>
                <w:rFonts w:ascii="Times New Roman" w:hAnsi="Times New Roman" w:cs="Times New Roman"/>
              </w:rPr>
              <w:t xml:space="preserve"> </w:t>
            </w:r>
            <w:r w:rsidRPr="00EE6C4D">
              <w:rPr>
                <w:rFonts w:ascii="Times New Roman" w:hAnsi="Times New Roman" w:cs="Times New Roman"/>
                <w:i/>
              </w:rPr>
              <w:t xml:space="preserve"> </w:t>
            </w:r>
          </w:p>
        </w:tc>
        <w:tc>
          <w:tcPr>
            <w:tcW w:w="5020" w:type="dxa"/>
          </w:tcPr>
          <w:p w14:paraId="71808C55" w14:textId="73C8B868" w:rsidR="00EE6C4D" w:rsidRDefault="006358AD" w:rsidP="0082025D">
            <w:pPr>
              <w:rPr>
                <w:rFonts w:ascii="Times New Roman" w:hAnsi="Times New Roman" w:cs="Times New Roman"/>
                <w:i/>
              </w:rPr>
            </w:pPr>
            <w:r>
              <w:rPr>
                <w:rFonts w:ascii="Times New Roman" w:hAnsi="Times New Roman" w:cs="Times New Roman"/>
                <w:i/>
              </w:rPr>
              <w:t>This will be important to enable each participant to draw implications for their practice after the PD – and also make some concrete commitments</w:t>
            </w:r>
          </w:p>
        </w:tc>
        <w:tc>
          <w:tcPr>
            <w:tcW w:w="1705" w:type="dxa"/>
          </w:tcPr>
          <w:p w14:paraId="6B949003" w14:textId="77777777" w:rsidR="00EE6C4D" w:rsidRDefault="00EE6C4D" w:rsidP="00093AC6">
            <w:pPr>
              <w:rPr>
                <w:rFonts w:ascii="Times New Roman" w:hAnsi="Times New Roman" w:cs="Times New Roman"/>
                <w:i/>
              </w:rPr>
            </w:pPr>
          </w:p>
        </w:tc>
      </w:tr>
      <w:tr w:rsidR="00782918" w:rsidRPr="00AE7F29" w14:paraId="132895DA" w14:textId="293B3B8A" w:rsidTr="00782918">
        <w:tc>
          <w:tcPr>
            <w:tcW w:w="6225" w:type="dxa"/>
          </w:tcPr>
          <w:p w14:paraId="664F5126" w14:textId="33ECB198" w:rsidR="0082025D" w:rsidRDefault="0082025D" w:rsidP="00D324AF">
            <w:pPr>
              <w:rPr>
                <w:rFonts w:ascii="Times New Roman" w:hAnsi="Times New Roman" w:cs="Times New Roman"/>
                <w:b/>
                <w:i/>
                <w:sz w:val="24"/>
                <w:szCs w:val="24"/>
              </w:rPr>
            </w:pPr>
            <w:r>
              <w:rPr>
                <w:rFonts w:ascii="Times New Roman" w:hAnsi="Times New Roman" w:cs="Times New Roman"/>
                <w:b/>
                <w:i/>
                <w:sz w:val="24"/>
                <w:szCs w:val="24"/>
              </w:rPr>
              <w:t xml:space="preserve">Workshop evaluation </w:t>
            </w:r>
            <w:r w:rsidR="00DE4B17">
              <w:rPr>
                <w:rFonts w:ascii="Times New Roman" w:hAnsi="Times New Roman" w:cs="Times New Roman"/>
                <w:b/>
                <w:i/>
                <w:sz w:val="24"/>
                <w:szCs w:val="24"/>
              </w:rPr>
              <w:t>post-</w:t>
            </w:r>
            <w:r>
              <w:rPr>
                <w:rFonts w:ascii="Times New Roman" w:hAnsi="Times New Roman" w:cs="Times New Roman"/>
                <w:b/>
                <w:i/>
                <w:sz w:val="24"/>
                <w:szCs w:val="24"/>
              </w:rPr>
              <w:t>survey</w:t>
            </w:r>
            <w:r w:rsidR="00782918" w:rsidRPr="00AE7F29">
              <w:rPr>
                <w:rFonts w:ascii="Times New Roman" w:hAnsi="Times New Roman" w:cs="Times New Roman"/>
                <w:b/>
                <w:i/>
                <w:sz w:val="24"/>
                <w:szCs w:val="24"/>
              </w:rPr>
              <w:t>:</w:t>
            </w:r>
          </w:p>
          <w:p w14:paraId="2DD4A960" w14:textId="11792F4B" w:rsidR="00782918" w:rsidRPr="00AE7F29" w:rsidRDefault="0082025D" w:rsidP="00D324AF">
            <w:pPr>
              <w:rPr>
                <w:rFonts w:ascii="Times New Roman" w:hAnsi="Times New Roman" w:cs="Times New Roman"/>
                <w:b/>
                <w:i/>
                <w:sz w:val="24"/>
                <w:szCs w:val="24"/>
              </w:rPr>
            </w:pPr>
            <w:r>
              <w:rPr>
                <w:rFonts w:ascii="Times New Roman" w:hAnsi="Times New Roman" w:cs="Times New Roman"/>
                <w:sz w:val="24"/>
                <w:szCs w:val="24"/>
              </w:rPr>
              <w:t>Have a series of questions (agreed upon with evaluators) to both evaluate participants’ satisfactio</w:t>
            </w:r>
            <w:r w:rsidR="00DE4B17">
              <w:rPr>
                <w:rFonts w:ascii="Times New Roman" w:hAnsi="Times New Roman" w:cs="Times New Roman"/>
                <w:sz w:val="24"/>
                <w:szCs w:val="24"/>
              </w:rPr>
              <w:t>n with the workshop</w:t>
            </w:r>
            <w:r>
              <w:rPr>
                <w:rFonts w:ascii="Times New Roman" w:hAnsi="Times New Roman" w:cs="Times New Roman"/>
                <w:sz w:val="24"/>
                <w:szCs w:val="24"/>
              </w:rPr>
              <w:t xml:space="preserve"> </w:t>
            </w:r>
            <w:r w:rsidR="00EE6C4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E6C4D">
              <w:rPr>
                <w:rFonts w:ascii="Times New Roman" w:hAnsi="Times New Roman" w:cs="Times New Roman"/>
                <w:sz w:val="24"/>
                <w:szCs w:val="24"/>
              </w:rPr>
              <w:t xml:space="preserve">maybe also include a few questions to </w:t>
            </w:r>
            <w:r>
              <w:rPr>
                <w:rFonts w:ascii="Times New Roman" w:hAnsi="Times New Roman" w:cs="Times New Roman"/>
                <w:sz w:val="24"/>
                <w:szCs w:val="24"/>
              </w:rPr>
              <w:t>get information about a selection of desired results</w:t>
            </w:r>
            <w:r w:rsidR="00782918">
              <w:rPr>
                <w:rFonts w:ascii="Times New Roman" w:hAnsi="Times New Roman" w:cs="Times New Roman"/>
                <w:sz w:val="24"/>
                <w:szCs w:val="24"/>
              </w:rPr>
              <w:t>.</w:t>
            </w:r>
          </w:p>
        </w:tc>
        <w:tc>
          <w:tcPr>
            <w:tcW w:w="5020" w:type="dxa"/>
          </w:tcPr>
          <w:p w14:paraId="5272A4C9" w14:textId="3119E992" w:rsidR="00782918" w:rsidRPr="00AE7F29" w:rsidRDefault="006358AD" w:rsidP="00415FFF">
            <w:pPr>
              <w:rPr>
                <w:rFonts w:ascii="Times New Roman" w:hAnsi="Times New Roman" w:cs="Times New Roman"/>
                <w:i/>
              </w:rPr>
            </w:pPr>
            <w:r>
              <w:rPr>
                <w:rFonts w:ascii="Times New Roman" w:hAnsi="Times New Roman" w:cs="Times New Roman"/>
                <w:i/>
              </w:rPr>
              <w:t>This will help us evaluate the level of satisfaction with the PD, and also gather some valuable information about their perceptions of what they learned from the PD</w:t>
            </w:r>
          </w:p>
        </w:tc>
        <w:tc>
          <w:tcPr>
            <w:tcW w:w="1705" w:type="dxa"/>
          </w:tcPr>
          <w:p w14:paraId="6067F19D" w14:textId="31911360" w:rsidR="00782918" w:rsidRDefault="00EE6C4D" w:rsidP="0082025D">
            <w:pPr>
              <w:rPr>
                <w:rFonts w:ascii="Times New Roman" w:hAnsi="Times New Roman" w:cs="Times New Roman"/>
                <w:i/>
              </w:rPr>
            </w:pPr>
            <w:r>
              <w:rPr>
                <w:rFonts w:ascii="Times New Roman" w:hAnsi="Times New Roman" w:cs="Times New Roman"/>
                <w:i/>
              </w:rPr>
              <w:t>To be identified</w:t>
            </w:r>
          </w:p>
        </w:tc>
      </w:tr>
    </w:tbl>
    <w:p w14:paraId="65CF347C" w14:textId="011780FC" w:rsidR="00D324AF" w:rsidRDefault="00D324AF">
      <w:pPr>
        <w:rPr>
          <w:rFonts w:ascii="Times New Roman" w:hAnsi="Times New Roman" w:cs="Times New Roman"/>
          <w:b/>
          <w:sz w:val="28"/>
          <w:szCs w:val="28"/>
        </w:rPr>
      </w:pPr>
    </w:p>
    <w:p w14:paraId="127CFD2C" w14:textId="77777777" w:rsidR="0047386A" w:rsidRDefault="0047386A">
      <w:pPr>
        <w:rPr>
          <w:rFonts w:ascii="Times New Roman" w:hAnsi="Times New Roman" w:cs="Times New Roman"/>
          <w:b/>
          <w:sz w:val="28"/>
          <w:szCs w:val="28"/>
        </w:rPr>
      </w:pPr>
      <w:r>
        <w:rPr>
          <w:rFonts w:ascii="Times New Roman" w:hAnsi="Times New Roman" w:cs="Times New Roman"/>
          <w:b/>
          <w:sz w:val="28"/>
          <w:szCs w:val="28"/>
        </w:rPr>
        <w:br w:type="page"/>
      </w:r>
    </w:p>
    <w:p w14:paraId="591D743A" w14:textId="7B5B3710" w:rsidR="00E479F8" w:rsidRDefault="00E479F8" w:rsidP="0042171B">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Key Learning activities:</w:t>
      </w:r>
    </w:p>
    <w:p w14:paraId="755C62BC" w14:textId="7207649D" w:rsidR="009464F0" w:rsidRDefault="009464F0" w:rsidP="0042171B">
      <w:pPr>
        <w:spacing w:after="0" w:line="240" w:lineRule="auto"/>
        <w:rPr>
          <w:rFonts w:ascii="Times New Roman" w:hAnsi="Times New Roman" w:cs="Times New Roman"/>
          <w:b/>
          <w:sz w:val="28"/>
          <w:szCs w:val="28"/>
        </w:rPr>
      </w:pPr>
    </w:p>
    <w:p w14:paraId="20ABC92F" w14:textId="490CC78F" w:rsidR="00E77248" w:rsidRDefault="00E77248" w:rsidP="0042171B">
      <w:pPr>
        <w:spacing w:after="0" w:line="240" w:lineRule="auto"/>
        <w:rPr>
          <w:rFonts w:ascii="Times New Roman" w:hAnsi="Times New Roman" w:cs="Times New Roman"/>
          <w:b/>
          <w:sz w:val="28"/>
          <w:szCs w:val="28"/>
        </w:rPr>
      </w:pPr>
      <w:r>
        <w:rPr>
          <w:rFonts w:ascii="Times New Roman" w:hAnsi="Times New Roman" w:cs="Times New Roman"/>
          <w:b/>
          <w:sz w:val="28"/>
          <w:szCs w:val="28"/>
        </w:rPr>
        <w:t>Overview</w:t>
      </w:r>
    </w:p>
    <w:tbl>
      <w:tblPr>
        <w:tblStyle w:val="TableGrid"/>
        <w:tblW w:w="0" w:type="auto"/>
        <w:tblLook w:val="04A0" w:firstRow="1" w:lastRow="0" w:firstColumn="1" w:lastColumn="0" w:noHBand="0" w:noVBand="1"/>
      </w:tblPr>
      <w:tblGrid>
        <w:gridCol w:w="2695"/>
        <w:gridCol w:w="3779"/>
        <w:gridCol w:w="3061"/>
        <w:gridCol w:w="3415"/>
      </w:tblGrid>
      <w:tr w:rsidR="009464F0" w14:paraId="7BB566B4" w14:textId="77777777" w:rsidTr="00CE1775">
        <w:trPr>
          <w:trHeight w:val="647"/>
        </w:trPr>
        <w:tc>
          <w:tcPr>
            <w:tcW w:w="2695" w:type="dxa"/>
          </w:tcPr>
          <w:p w14:paraId="4DB33A12" w14:textId="77777777" w:rsidR="009464F0" w:rsidRDefault="009464F0" w:rsidP="0042171B">
            <w:pPr>
              <w:rPr>
                <w:rFonts w:ascii="Times New Roman" w:hAnsi="Times New Roman" w:cs="Times New Roman"/>
                <w:b/>
                <w:i/>
              </w:rPr>
            </w:pPr>
            <w:r w:rsidRPr="009464F0">
              <w:rPr>
                <w:rFonts w:ascii="Times New Roman" w:hAnsi="Times New Roman" w:cs="Times New Roman"/>
                <w:b/>
                <w:i/>
              </w:rPr>
              <w:t>Preliminary Assignment</w:t>
            </w:r>
          </w:p>
          <w:p w14:paraId="1BC92202" w14:textId="0203E0A2" w:rsidR="009464F0" w:rsidRPr="009464F0" w:rsidRDefault="009464F0" w:rsidP="0042171B">
            <w:pPr>
              <w:rPr>
                <w:rFonts w:ascii="Times New Roman" w:hAnsi="Times New Roman" w:cs="Times New Roman"/>
                <w:i/>
              </w:rPr>
            </w:pPr>
            <w:r>
              <w:rPr>
                <w:rFonts w:ascii="Times New Roman" w:hAnsi="Times New Roman" w:cs="Times New Roman"/>
                <w:i/>
              </w:rPr>
              <w:t>(in the “system”)</w:t>
            </w:r>
            <w:r w:rsidR="006A123B">
              <w:rPr>
                <w:rFonts w:ascii="Times New Roman" w:hAnsi="Times New Roman" w:cs="Times New Roman"/>
                <w:i/>
              </w:rPr>
              <w:t xml:space="preserve"> (~ 1 hr)</w:t>
            </w:r>
          </w:p>
        </w:tc>
        <w:tc>
          <w:tcPr>
            <w:tcW w:w="3779" w:type="dxa"/>
          </w:tcPr>
          <w:p w14:paraId="0E2A5749" w14:textId="7B6A2F3C" w:rsidR="009464F0" w:rsidRPr="009464F0" w:rsidRDefault="009464F0" w:rsidP="0042171B">
            <w:pPr>
              <w:rPr>
                <w:rFonts w:ascii="Times New Roman" w:hAnsi="Times New Roman" w:cs="Times New Roman"/>
                <w:b/>
                <w:i/>
              </w:rPr>
            </w:pPr>
            <w:r>
              <w:rPr>
                <w:rFonts w:ascii="Times New Roman" w:hAnsi="Times New Roman" w:cs="Times New Roman"/>
                <w:b/>
                <w:i/>
              </w:rPr>
              <w:t>1st F2F session</w:t>
            </w:r>
            <w:r w:rsidR="006A123B">
              <w:rPr>
                <w:rFonts w:ascii="Times New Roman" w:hAnsi="Times New Roman" w:cs="Times New Roman"/>
                <w:b/>
                <w:i/>
              </w:rPr>
              <w:t xml:space="preserve"> </w:t>
            </w:r>
            <w:r w:rsidR="00370A26">
              <w:rPr>
                <w:rFonts w:ascii="Times New Roman" w:hAnsi="Times New Roman" w:cs="Times New Roman"/>
                <w:i/>
                <w:highlight w:val="yellow"/>
              </w:rPr>
              <w:t>(</w:t>
            </w:r>
            <w:r w:rsidR="00067A46">
              <w:rPr>
                <w:rFonts w:ascii="Times New Roman" w:hAnsi="Times New Roman" w:cs="Times New Roman"/>
                <w:i/>
                <w:highlight w:val="yellow"/>
              </w:rPr>
              <w:t>~</w:t>
            </w:r>
            <w:r w:rsidR="00370A26">
              <w:rPr>
                <w:rFonts w:ascii="Times New Roman" w:hAnsi="Times New Roman" w:cs="Times New Roman"/>
                <w:i/>
                <w:highlight w:val="yellow"/>
              </w:rPr>
              <w:t>5</w:t>
            </w:r>
            <w:r w:rsidR="00067A46">
              <w:rPr>
                <w:rFonts w:ascii="Times New Roman" w:hAnsi="Times New Roman" w:cs="Times New Roman"/>
                <w:i/>
                <w:highlight w:val="yellow"/>
              </w:rPr>
              <w:t>-6</w:t>
            </w:r>
            <w:r w:rsidR="006A123B" w:rsidRPr="006A123B">
              <w:rPr>
                <w:rFonts w:ascii="Times New Roman" w:hAnsi="Times New Roman" w:cs="Times New Roman"/>
                <w:i/>
                <w:highlight w:val="yellow"/>
              </w:rPr>
              <w:t>)</w:t>
            </w:r>
            <w:r w:rsidR="00016A0E">
              <w:rPr>
                <w:rFonts w:ascii="Times New Roman" w:hAnsi="Times New Roman" w:cs="Times New Roman"/>
                <w:i/>
              </w:rPr>
              <w:t xml:space="preserve"> (including lunch)</w:t>
            </w:r>
          </w:p>
        </w:tc>
        <w:tc>
          <w:tcPr>
            <w:tcW w:w="3061" w:type="dxa"/>
          </w:tcPr>
          <w:p w14:paraId="7C51A22A" w14:textId="77777777" w:rsidR="009464F0" w:rsidRDefault="009464F0" w:rsidP="0042171B">
            <w:pPr>
              <w:rPr>
                <w:rFonts w:ascii="Times New Roman" w:hAnsi="Times New Roman" w:cs="Times New Roman"/>
                <w:b/>
                <w:i/>
              </w:rPr>
            </w:pPr>
            <w:r>
              <w:rPr>
                <w:rFonts w:ascii="Times New Roman" w:hAnsi="Times New Roman" w:cs="Times New Roman"/>
                <w:b/>
                <w:i/>
              </w:rPr>
              <w:t>Intermediate Assignment</w:t>
            </w:r>
          </w:p>
          <w:p w14:paraId="0963339C" w14:textId="7006D498" w:rsidR="006A123B" w:rsidRPr="009464F0" w:rsidRDefault="006A123B" w:rsidP="0042171B">
            <w:pPr>
              <w:rPr>
                <w:rFonts w:ascii="Times New Roman" w:hAnsi="Times New Roman" w:cs="Times New Roman"/>
                <w:b/>
                <w:i/>
              </w:rPr>
            </w:pPr>
            <w:r>
              <w:rPr>
                <w:rFonts w:ascii="Times New Roman" w:hAnsi="Times New Roman" w:cs="Times New Roman"/>
                <w:i/>
              </w:rPr>
              <w:t xml:space="preserve">(in the “system”) </w:t>
            </w:r>
            <w:r w:rsidRPr="006A123B">
              <w:rPr>
                <w:rFonts w:ascii="Times New Roman" w:hAnsi="Times New Roman" w:cs="Times New Roman"/>
                <w:i/>
                <w:highlight w:val="yellow"/>
              </w:rPr>
              <w:t>(~4 hrs)</w:t>
            </w:r>
          </w:p>
        </w:tc>
        <w:tc>
          <w:tcPr>
            <w:tcW w:w="3415" w:type="dxa"/>
          </w:tcPr>
          <w:p w14:paraId="3DBFA1F7" w14:textId="3CDAF0F9" w:rsidR="009464F0" w:rsidRPr="009464F0" w:rsidRDefault="009464F0" w:rsidP="0042171B">
            <w:pPr>
              <w:rPr>
                <w:rFonts w:ascii="Times New Roman" w:hAnsi="Times New Roman" w:cs="Times New Roman"/>
                <w:b/>
              </w:rPr>
            </w:pPr>
            <w:r>
              <w:rPr>
                <w:rFonts w:ascii="Times New Roman" w:hAnsi="Times New Roman" w:cs="Times New Roman"/>
                <w:b/>
                <w:i/>
              </w:rPr>
              <w:t>2nd F2F session</w:t>
            </w:r>
            <w:r w:rsidR="006A123B">
              <w:rPr>
                <w:rFonts w:ascii="Times New Roman" w:hAnsi="Times New Roman" w:cs="Times New Roman"/>
                <w:b/>
                <w:i/>
              </w:rPr>
              <w:t xml:space="preserve"> </w:t>
            </w:r>
            <w:r w:rsidR="006A123B" w:rsidRPr="006A123B">
              <w:rPr>
                <w:rFonts w:ascii="Times New Roman" w:hAnsi="Times New Roman" w:cs="Times New Roman"/>
                <w:i/>
              </w:rPr>
              <w:t>(</w:t>
            </w:r>
            <w:r w:rsidR="00370A26">
              <w:rPr>
                <w:rFonts w:ascii="Times New Roman" w:hAnsi="Times New Roman" w:cs="Times New Roman"/>
                <w:i/>
              </w:rPr>
              <w:t>~</w:t>
            </w:r>
            <w:r w:rsidR="006A123B" w:rsidRPr="006A123B">
              <w:rPr>
                <w:rFonts w:ascii="Times New Roman" w:hAnsi="Times New Roman" w:cs="Times New Roman"/>
                <w:i/>
              </w:rPr>
              <w:t>4 hrs)</w:t>
            </w:r>
            <w:r w:rsidR="00067A46">
              <w:rPr>
                <w:rFonts w:ascii="Times New Roman" w:hAnsi="Times New Roman" w:cs="Times New Roman"/>
                <w:i/>
              </w:rPr>
              <w:t xml:space="preserve"> (no lunch)</w:t>
            </w:r>
          </w:p>
        </w:tc>
      </w:tr>
      <w:tr w:rsidR="009464F0" w14:paraId="3C74F83B" w14:textId="77777777" w:rsidTr="009464F0">
        <w:tc>
          <w:tcPr>
            <w:tcW w:w="2695" w:type="dxa"/>
          </w:tcPr>
          <w:p w14:paraId="68326002" w14:textId="47CD7D6D" w:rsidR="009464F0" w:rsidRDefault="00370A26" w:rsidP="00C25BDF">
            <w:pPr>
              <w:pStyle w:val="ListParagraph"/>
              <w:numPr>
                <w:ilvl w:val="0"/>
                <w:numId w:val="44"/>
              </w:numPr>
              <w:rPr>
                <w:rFonts w:ascii="Times New Roman" w:hAnsi="Times New Roman" w:cs="Times New Roman"/>
              </w:rPr>
            </w:pPr>
            <w:r>
              <w:rPr>
                <w:rFonts w:ascii="Times New Roman" w:hAnsi="Times New Roman" w:cs="Times New Roman"/>
                <w:i/>
              </w:rPr>
              <w:t>(Only i</w:t>
            </w:r>
            <w:r w:rsidR="00CE1775">
              <w:rPr>
                <w:rFonts w:ascii="Times New Roman" w:hAnsi="Times New Roman" w:cs="Times New Roman"/>
                <w:i/>
              </w:rPr>
              <w:t xml:space="preserve">f needed) </w:t>
            </w:r>
            <w:r w:rsidR="00CE1775">
              <w:rPr>
                <w:rFonts w:ascii="Times New Roman" w:hAnsi="Times New Roman" w:cs="Times New Roman"/>
              </w:rPr>
              <w:t>Online t</w:t>
            </w:r>
            <w:r w:rsidR="009464F0" w:rsidRPr="009464F0">
              <w:rPr>
                <w:rFonts w:ascii="Times New Roman" w:hAnsi="Times New Roman" w:cs="Times New Roman"/>
              </w:rPr>
              <w:t xml:space="preserve">utorial </w:t>
            </w:r>
            <w:r>
              <w:rPr>
                <w:rFonts w:ascii="Times New Roman" w:hAnsi="Times New Roman" w:cs="Times New Roman"/>
              </w:rPr>
              <w:t xml:space="preserve">on how </w:t>
            </w:r>
            <w:r w:rsidR="009464F0" w:rsidRPr="009464F0">
              <w:rPr>
                <w:rFonts w:ascii="Times New Roman" w:hAnsi="Times New Roman" w:cs="Times New Roman"/>
              </w:rPr>
              <w:t>to use the “system”</w:t>
            </w:r>
          </w:p>
          <w:p w14:paraId="7F60361B" w14:textId="77777777" w:rsidR="00C25BDF" w:rsidRDefault="00C25BDF" w:rsidP="00C25BDF">
            <w:pPr>
              <w:pStyle w:val="ListParagraph"/>
              <w:ind w:left="360"/>
              <w:rPr>
                <w:rFonts w:ascii="Times New Roman" w:hAnsi="Times New Roman" w:cs="Times New Roman"/>
              </w:rPr>
            </w:pPr>
          </w:p>
          <w:p w14:paraId="369F0B5D" w14:textId="3AF12C41" w:rsidR="009464F0" w:rsidRPr="009464F0" w:rsidRDefault="009464F0" w:rsidP="00C25BDF">
            <w:pPr>
              <w:pStyle w:val="ListParagraph"/>
              <w:numPr>
                <w:ilvl w:val="0"/>
                <w:numId w:val="44"/>
              </w:numPr>
              <w:spacing w:after="60"/>
              <w:rPr>
                <w:rFonts w:ascii="Times New Roman" w:hAnsi="Times New Roman" w:cs="Times New Roman"/>
              </w:rPr>
            </w:pPr>
            <w:r w:rsidRPr="009464F0">
              <w:rPr>
                <w:rFonts w:ascii="Times New Roman" w:hAnsi="Times New Roman" w:cs="Times New Roman"/>
              </w:rPr>
              <w:t>Online introductions</w:t>
            </w:r>
            <w:r w:rsidR="00370A26">
              <w:rPr>
                <w:rFonts w:ascii="Times New Roman" w:hAnsi="Times New Roman" w:cs="Times New Roman"/>
              </w:rPr>
              <w:t xml:space="preserve"> </w:t>
            </w:r>
            <w:r w:rsidR="00370A26" w:rsidRPr="00370A26">
              <w:rPr>
                <w:rFonts w:ascii="Times New Roman" w:hAnsi="Times New Roman" w:cs="Times New Roman"/>
                <w:i/>
              </w:rPr>
              <w:t>(10’)</w:t>
            </w:r>
          </w:p>
          <w:p w14:paraId="2D1FC1BD" w14:textId="77777777" w:rsidR="00C25BDF" w:rsidRDefault="00C25BDF" w:rsidP="00C25BDF">
            <w:pPr>
              <w:pStyle w:val="ListParagraph"/>
              <w:spacing w:after="60"/>
              <w:ind w:left="360"/>
              <w:rPr>
                <w:rFonts w:ascii="Times New Roman" w:hAnsi="Times New Roman" w:cs="Times New Roman"/>
              </w:rPr>
            </w:pPr>
          </w:p>
          <w:p w14:paraId="6A1218FF" w14:textId="79E46823" w:rsidR="009464F0" w:rsidRPr="009464F0" w:rsidRDefault="009464F0" w:rsidP="00C25BDF">
            <w:pPr>
              <w:pStyle w:val="ListParagraph"/>
              <w:numPr>
                <w:ilvl w:val="0"/>
                <w:numId w:val="44"/>
              </w:numPr>
              <w:spacing w:after="60"/>
              <w:rPr>
                <w:rFonts w:ascii="Times New Roman" w:hAnsi="Times New Roman" w:cs="Times New Roman"/>
              </w:rPr>
            </w:pPr>
            <w:r w:rsidRPr="009464F0">
              <w:rPr>
                <w:rFonts w:ascii="Times New Roman" w:hAnsi="Times New Roman" w:cs="Times New Roman"/>
              </w:rPr>
              <w:t>Pre-Journal</w:t>
            </w:r>
            <w:r w:rsidR="00370A26">
              <w:rPr>
                <w:rFonts w:ascii="Times New Roman" w:hAnsi="Times New Roman" w:cs="Times New Roman"/>
              </w:rPr>
              <w:t xml:space="preserve"> </w:t>
            </w:r>
            <w:r w:rsidR="00370A26" w:rsidRPr="00370A26">
              <w:rPr>
                <w:rFonts w:ascii="Times New Roman" w:hAnsi="Times New Roman" w:cs="Times New Roman"/>
                <w:i/>
              </w:rPr>
              <w:t>(10’)</w:t>
            </w:r>
          </w:p>
          <w:p w14:paraId="77EB1173" w14:textId="77777777" w:rsidR="00C25BDF" w:rsidRDefault="00C25BDF" w:rsidP="00C25BDF">
            <w:pPr>
              <w:pStyle w:val="ListParagraph"/>
              <w:spacing w:after="60"/>
              <w:ind w:left="360"/>
              <w:rPr>
                <w:rFonts w:ascii="Times New Roman" w:hAnsi="Times New Roman" w:cs="Times New Roman"/>
              </w:rPr>
            </w:pPr>
          </w:p>
          <w:p w14:paraId="5FA8F2A5" w14:textId="26CFD465" w:rsidR="009464F0" w:rsidRPr="009464F0" w:rsidRDefault="009464F0" w:rsidP="00C25BDF">
            <w:pPr>
              <w:pStyle w:val="ListParagraph"/>
              <w:numPr>
                <w:ilvl w:val="0"/>
                <w:numId w:val="44"/>
              </w:numPr>
              <w:spacing w:after="60"/>
              <w:rPr>
                <w:rFonts w:ascii="Times New Roman" w:hAnsi="Times New Roman" w:cs="Times New Roman"/>
              </w:rPr>
            </w:pPr>
            <w:r w:rsidRPr="009464F0">
              <w:rPr>
                <w:rFonts w:ascii="Times New Roman" w:hAnsi="Times New Roman" w:cs="Times New Roman"/>
              </w:rPr>
              <w:t>Information gathering task</w:t>
            </w:r>
            <w:r w:rsidR="00370A26">
              <w:rPr>
                <w:rFonts w:ascii="Times New Roman" w:hAnsi="Times New Roman" w:cs="Times New Roman"/>
              </w:rPr>
              <w:t xml:space="preserve"> </w:t>
            </w:r>
            <w:r w:rsidR="00370A26" w:rsidRPr="00370A26">
              <w:rPr>
                <w:rFonts w:ascii="Times New Roman" w:hAnsi="Times New Roman" w:cs="Times New Roman"/>
                <w:i/>
              </w:rPr>
              <w:t>(20’)</w:t>
            </w:r>
          </w:p>
          <w:p w14:paraId="1B0BB776" w14:textId="77777777" w:rsidR="00C25BDF" w:rsidRDefault="00C25BDF" w:rsidP="00C25BDF">
            <w:pPr>
              <w:pStyle w:val="ListParagraph"/>
              <w:spacing w:after="60"/>
              <w:ind w:left="360"/>
              <w:rPr>
                <w:rFonts w:ascii="Times New Roman" w:hAnsi="Times New Roman" w:cs="Times New Roman"/>
              </w:rPr>
            </w:pPr>
          </w:p>
          <w:p w14:paraId="3B93C753" w14:textId="6EAE389B" w:rsidR="009464F0" w:rsidRPr="009464F0" w:rsidRDefault="009464F0" w:rsidP="00C25BDF">
            <w:pPr>
              <w:pStyle w:val="ListParagraph"/>
              <w:numPr>
                <w:ilvl w:val="0"/>
                <w:numId w:val="44"/>
              </w:numPr>
              <w:spacing w:after="60"/>
              <w:rPr>
                <w:rFonts w:ascii="Times New Roman" w:hAnsi="Times New Roman" w:cs="Times New Roman"/>
              </w:rPr>
            </w:pPr>
            <w:r w:rsidRPr="009464F0">
              <w:rPr>
                <w:rFonts w:ascii="Times New Roman" w:hAnsi="Times New Roman" w:cs="Times New Roman"/>
              </w:rPr>
              <w:t>Pre-readings</w:t>
            </w:r>
            <w:r w:rsidR="00174C68">
              <w:rPr>
                <w:rFonts w:ascii="Times New Roman" w:hAnsi="Times New Roman" w:cs="Times New Roman"/>
              </w:rPr>
              <w:t xml:space="preserve"> </w:t>
            </w:r>
            <w:r w:rsidR="00174C68">
              <w:rPr>
                <w:rFonts w:ascii="Times New Roman" w:hAnsi="Times New Roman" w:cs="Times New Roman"/>
                <w:i/>
              </w:rPr>
              <w:t>(including choices)</w:t>
            </w:r>
            <w:r w:rsidR="00370A26">
              <w:rPr>
                <w:rFonts w:ascii="Times New Roman" w:hAnsi="Times New Roman" w:cs="Times New Roman"/>
                <w:i/>
              </w:rPr>
              <w:t xml:space="preserve"> </w:t>
            </w:r>
            <w:r w:rsidR="00370A26" w:rsidRPr="00370A26">
              <w:rPr>
                <w:rFonts w:ascii="Times New Roman" w:hAnsi="Times New Roman" w:cs="Times New Roman"/>
                <w:i/>
              </w:rPr>
              <w:t>(20’)</w:t>
            </w:r>
          </w:p>
        </w:tc>
        <w:tc>
          <w:tcPr>
            <w:tcW w:w="3779" w:type="dxa"/>
          </w:tcPr>
          <w:p w14:paraId="7DBACD13" w14:textId="72E4876C" w:rsidR="009464F0" w:rsidRDefault="009464F0" w:rsidP="00C25BDF">
            <w:pPr>
              <w:pStyle w:val="ListParagraph"/>
              <w:numPr>
                <w:ilvl w:val="0"/>
                <w:numId w:val="44"/>
              </w:numPr>
              <w:spacing w:after="60"/>
              <w:rPr>
                <w:rFonts w:ascii="Times New Roman" w:hAnsi="Times New Roman" w:cs="Times New Roman"/>
              </w:rPr>
            </w:pPr>
            <w:r w:rsidRPr="009464F0">
              <w:rPr>
                <w:rFonts w:ascii="Times New Roman" w:hAnsi="Times New Roman" w:cs="Times New Roman"/>
              </w:rPr>
              <w:t>F2F introductions</w:t>
            </w:r>
            <w:r w:rsidR="00CE1775">
              <w:rPr>
                <w:rFonts w:ascii="Times New Roman" w:hAnsi="Times New Roman" w:cs="Times New Roman"/>
              </w:rPr>
              <w:t xml:space="preserve"> </w:t>
            </w:r>
            <w:r w:rsidR="004442F1">
              <w:rPr>
                <w:rFonts w:ascii="Times New Roman" w:hAnsi="Times New Roman" w:cs="Times New Roman"/>
                <w:i/>
              </w:rPr>
              <w:t>(3</w:t>
            </w:r>
            <w:r w:rsidR="00CE1775">
              <w:rPr>
                <w:rFonts w:ascii="Times New Roman" w:hAnsi="Times New Roman" w:cs="Times New Roman"/>
                <w:i/>
              </w:rPr>
              <w:t>0’)</w:t>
            </w:r>
          </w:p>
          <w:p w14:paraId="2729FB73" w14:textId="77777777" w:rsidR="00C25BDF" w:rsidRPr="009464F0" w:rsidRDefault="00C25BDF" w:rsidP="00C25BDF">
            <w:pPr>
              <w:pStyle w:val="ListParagraph"/>
              <w:spacing w:after="60"/>
              <w:ind w:left="360"/>
              <w:rPr>
                <w:rFonts w:ascii="Times New Roman" w:hAnsi="Times New Roman" w:cs="Times New Roman"/>
              </w:rPr>
            </w:pPr>
          </w:p>
          <w:p w14:paraId="11775394" w14:textId="66A5230A" w:rsidR="009464F0" w:rsidRPr="009464F0" w:rsidRDefault="00370A26" w:rsidP="00C25BDF">
            <w:pPr>
              <w:pStyle w:val="ListParagraph"/>
              <w:numPr>
                <w:ilvl w:val="0"/>
                <w:numId w:val="44"/>
              </w:numPr>
              <w:spacing w:after="60"/>
              <w:rPr>
                <w:rFonts w:ascii="Times New Roman" w:hAnsi="Times New Roman" w:cs="Times New Roman"/>
              </w:rPr>
            </w:pPr>
            <w:r>
              <w:rPr>
                <w:rFonts w:ascii="Times New Roman" w:hAnsi="Times New Roman" w:cs="Times New Roman"/>
              </w:rPr>
              <w:t>About the g</w:t>
            </w:r>
            <w:r w:rsidR="009464F0" w:rsidRPr="009464F0">
              <w:rPr>
                <w:rFonts w:ascii="Times New Roman" w:hAnsi="Times New Roman" w:cs="Times New Roman"/>
              </w:rPr>
              <w:t xml:space="preserve">rant </w:t>
            </w:r>
            <w:r w:rsidR="004442F1">
              <w:rPr>
                <w:rFonts w:ascii="Times New Roman" w:hAnsi="Times New Roman" w:cs="Times New Roman"/>
                <w:i/>
              </w:rPr>
              <w:t>(30’)</w:t>
            </w:r>
          </w:p>
          <w:p w14:paraId="645B1AF8" w14:textId="77777777" w:rsidR="00C25BDF" w:rsidRDefault="00C25BDF" w:rsidP="00C25BDF">
            <w:pPr>
              <w:pStyle w:val="ListParagraph"/>
              <w:spacing w:after="60"/>
              <w:ind w:left="360"/>
              <w:rPr>
                <w:rFonts w:ascii="Times New Roman" w:hAnsi="Times New Roman" w:cs="Times New Roman"/>
              </w:rPr>
            </w:pPr>
          </w:p>
          <w:p w14:paraId="14BCBA6E" w14:textId="56DC1EDE" w:rsidR="009464F0" w:rsidRPr="009464F0" w:rsidRDefault="00CE1775" w:rsidP="00C25BDF">
            <w:pPr>
              <w:pStyle w:val="ListParagraph"/>
              <w:numPr>
                <w:ilvl w:val="0"/>
                <w:numId w:val="44"/>
              </w:numPr>
              <w:spacing w:after="60"/>
              <w:rPr>
                <w:rFonts w:ascii="Times New Roman" w:hAnsi="Times New Roman" w:cs="Times New Roman"/>
              </w:rPr>
            </w:pPr>
            <w:r>
              <w:rPr>
                <w:rFonts w:ascii="Times New Roman" w:hAnsi="Times New Roman" w:cs="Times New Roman"/>
              </w:rPr>
              <w:t xml:space="preserve">Reflections on </w:t>
            </w:r>
            <w:r w:rsidR="00E80A83">
              <w:rPr>
                <w:rFonts w:ascii="Times New Roman" w:hAnsi="Times New Roman" w:cs="Times New Roman"/>
              </w:rPr>
              <w:t xml:space="preserve">“experience as online learners” in the </w:t>
            </w:r>
            <w:r>
              <w:rPr>
                <w:rFonts w:ascii="Times New Roman" w:hAnsi="Times New Roman" w:cs="Times New Roman"/>
              </w:rPr>
              <w:t>Preliminary</w:t>
            </w:r>
            <w:r w:rsidR="009464F0" w:rsidRPr="009464F0">
              <w:rPr>
                <w:rFonts w:ascii="Times New Roman" w:hAnsi="Times New Roman" w:cs="Times New Roman"/>
              </w:rPr>
              <w:t xml:space="preserve"> Assignment</w:t>
            </w:r>
            <w:r w:rsidR="004442F1">
              <w:rPr>
                <w:rFonts w:ascii="Times New Roman" w:hAnsi="Times New Roman" w:cs="Times New Roman"/>
              </w:rPr>
              <w:t xml:space="preserve">  </w:t>
            </w:r>
            <w:r w:rsidR="004442F1">
              <w:rPr>
                <w:rFonts w:ascii="Times New Roman" w:hAnsi="Times New Roman" w:cs="Times New Roman"/>
                <w:i/>
              </w:rPr>
              <w:t>(20-30’)</w:t>
            </w:r>
          </w:p>
          <w:p w14:paraId="1556C3F3" w14:textId="77777777" w:rsidR="00C25BDF" w:rsidRDefault="00C25BDF" w:rsidP="00C25BDF">
            <w:pPr>
              <w:pStyle w:val="ListParagraph"/>
              <w:spacing w:after="60"/>
              <w:ind w:left="360"/>
              <w:rPr>
                <w:rFonts w:ascii="Times New Roman" w:hAnsi="Times New Roman" w:cs="Times New Roman"/>
              </w:rPr>
            </w:pPr>
          </w:p>
          <w:p w14:paraId="10D2BC25" w14:textId="3F9D4E19" w:rsidR="009464F0" w:rsidRDefault="00370A26" w:rsidP="00C25BDF">
            <w:pPr>
              <w:pStyle w:val="ListParagraph"/>
              <w:numPr>
                <w:ilvl w:val="0"/>
                <w:numId w:val="44"/>
              </w:numPr>
              <w:spacing w:after="60"/>
              <w:rPr>
                <w:rFonts w:ascii="Times New Roman" w:hAnsi="Times New Roman" w:cs="Times New Roman"/>
              </w:rPr>
            </w:pPr>
            <w:r>
              <w:rPr>
                <w:rFonts w:ascii="Times New Roman" w:hAnsi="Times New Roman" w:cs="Times New Roman"/>
              </w:rPr>
              <w:t>Session on o</w:t>
            </w:r>
            <w:r w:rsidR="00E80A83">
              <w:rPr>
                <w:rFonts w:ascii="Times New Roman" w:hAnsi="Times New Roman" w:cs="Times New Roman"/>
              </w:rPr>
              <w:t xml:space="preserve">nline learning </w:t>
            </w:r>
            <w:r w:rsidR="004442F1">
              <w:rPr>
                <w:rFonts w:ascii="Times New Roman" w:hAnsi="Times New Roman" w:cs="Times New Roman"/>
                <w:i/>
              </w:rPr>
              <w:t>(30’)</w:t>
            </w:r>
          </w:p>
          <w:p w14:paraId="6F4ACA5C" w14:textId="77777777" w:rsidR="00C25BDF" w:rsidRDefault="00C25BDF" w:rsidP="00C25BDF">
            <w:pPr>
              <w:pStyle w:val="ListParagraph"/>
              <w:spacing w:after="60"/>
              <w:ind w:left="360"/>
              <w:rPr>
                <w:rFonts w:ascii="Times New Roman" w:hAnsi="Times New Roman" w:cs="Times New Roman"/>
              </w:rPr>
            </w:pPr>
          </w:p>
          <w:p w14:paraId="676E04E5" w14:textId="20904617" w:rsidR="009464F0" w:rsidRPr="00016A0E" w:rsidRDefault="00E80A83" w:rsidP="00C25BDF">
            <w:pPr>
              <w:pStyle w:val="ListParagraph"/>
              <w:numPr>
                <w:ilvl w:val="0"/>
                <w:numId w:val="44"/>
              </w:numPr>
              <w:spacing w:after="60"/>
              <w:rPr>
                <w:rFonts w:ascii="Times New Roman" w:hAnsi="Times New Roman" w:cs="Times New Roman"/>
              </w:rPr>
            </w:pPr>
            <w:r>
              <w:rPr>
                <w:rFonts w:ascii="Times New Roman" w:hAnsi="Times New Roman" w:cs="Times New Roman"/>
              </w:rPr>
              <w:t xml:space="preserve">Sharing </w:t>
            </w:r>
            <w:r w:rsidR="009464F0" w:rsidRPr="009464F0">
              <w:rPr>
                <w:rFonts w:ascii="Times New Roman" w:hAnsi="Times New Roman" w:cs="Times New Roman"/>
              </w:rPr>
              <w:t>district</w:t>
            </w:r>
            <w:r>
              <w:rPr>
                <w:rFonts w:ascii="Times New Roman" w:hAnsi="Times New Roman" w:cs="Times New Roman"/>
              </w:rPr>
              <w:t>s’</w:t>
            </w:r>
            <w:r w:rsidR="009464F0" w:rsidRPr="009464F0">
              <w:rPr>
                <w:rFonts w:ascii="Times New Roman" w:hAnsi="Times New Roman" w:cs="Times New Roman"/>
              </w:rPr>
              <w:t xml:space="preserve"> practices for OLCs</w:t>
            </w:r>
            <w:r w:rsidR="004442F1">
              <w:rPr>
                <w:rFonts w:ascii="Times New Roman" w:hAnsi="Times New Roman" w:cs="Times New Roman"/>
              </w:rPr>
              <w:t xml:space="preserve">  </w:t>
            </w:r>
            <w:r w:rsidR="004442F1">
              <w:rPr>
                <w:rFonts w:ascii="Times New Roman" w:hAnsi="Times New Roman" w:cs="Times New Roman"/>
                <w:i/>
              </w:rPr>
              <w:t>(45’</w:t>
            </w:r>
            <w:r w:rsidR="00016A0E">
              <w:rPr>
                <w:rFonts w:ascii="Times New Roman" w:hAnsi="Times New Roman" w:cs="Times New Roman"/>
                <w:i/>
              </w:rPr>
              <w:t>+</w:t>
            </w:r>
            <w:r w:rsidR="004442F1">
              <w:rPr>
                <w:rFonts w:ascii="Times New Roman" w:hAnsi="Times New Roman" w:cs="Times New Roman"/>
                <w:i/>
              </w:rPr>
              <w:t>)</w:t>
            </w:r>
          </w:p>
          <w:p w14:paraId="155B7BF6" w14:textId="77777777" w:rsidR="00016A0E" w:rsidRPr="00016A0E" w:rsidRDefault="00016A0E" w:rsidP="00016A0E">
            <w:pPr>
              <w:pStyle w:val="ListParagraph"/>
              <w:rPr>
                <w:rFonts w:ascii="Times New Roman" w:hAnsi="Times New Roman" w:cs="Times New Roman"/>
              </w:rPr>
            </w:pPr>
          </w:p>
          <w:p w14:paraId="59DD97A7" w14:textId="379802F0" w:rsidR="00016A0E" w:rsidRPr="00016A0E" w:rsidRDefault="00016A0E" w:rsidP="00016A0E">
            <w:pPr>
              <w:spacing w:after="60"/>
              <w:rPr>
                <w:rFonts w:ascii="Times New Roman" w:hAnsi="Times New Roman" w:cs="Times New Roman"/>
              </w:rPr>
            </w:pPr>
            <w:r>
              <w:rPr>
                <w:rFonts w:ascii="Times New Roman" w:hAnsi="Times New Roman" w:cs="Times New Roman"/>
              </w:rPr>
              <w:t>LUNCH</w:t>
            </w:r>
          </w:p>
          <w:p w14:paraId="100872C6" w14:textId="77777777" w:rsidR="00C25BDF" w:rsidRDefault="00C25BDF" w:rsidP="00C25BDF">
            <w:pPr>
              <w:pStyle w:val="ListParagraph"/>
              <w:spacing w:after="60"/>
              <w:ind w:left="360"/>
              <w:rPr>
                <w:rFonts w:ascii="Times New Roman" w:hAnsi="Times New Roman" w:cs="Times New Roman"/>
              </w:rPr>
            </w:pPr>
          </w:p>
          <w:p w14:paraId="0FBDF8A7" w14:textId="63B79011" w:rsidR="000C646C" w:rsidRPr="004442F1" w:rsidRDefault="00016A0E" w:rsidP="000C646C">
            <w:pPr>
              <w:pStyle w:val="ListParagraph"/>
              <w:numPr>
                <w:ilvl w:val="0"/>
                <w:numId w:val="44"/>
              </w:numPr>
              <w:spacing w:after="60"/>
              <w:rPr>
                <w:rFonts w:ascii="Times New Roman" w:hAnsi="Times New Roman" w:cs="Times New Roman"/>
              </w:rPr>
            </w:pPr>
            <w:r>
              <w:rPr>
                <w:rFonts w:ascii="Times New Roman" w:hAnsi="Times New Roman" w:cs="Times New Roman"/>
              </w:rPr>
              <w:t>Review and discussion of recorded student interviews</w:t>
            </w:r>
            <w:r w:rsidR="000C646C">
              <w:rPr>
                <w:rFonts w:ascii="Times New Roman" w:hAnsi="Times New Roman" w:cs="Times New Roman"/>
              </w:rPr>
              <w:t xml:space="preserve"> </w:t>
            </w:r>
            <w:r w:rsidR="000C646C">
              <w:rPr>
                <w:rFonts w:ascii="Times New Roman" w:hAnsi="Times New Roman" w:cs="Times New Roman"/>
                <w:i/>
              </w:rPr>
              <w:t>(45’)</w:t>
            </w:r>
          </w:p>
          <w:p w14:paraId="5F66ECBC" w14:textId="77777777" w:rsidR="000C646C" w:rsidRDefault="000C646C" w:rsidP="000C646C">
            <w:pPr>
              <w:pStyle w:val="ListParagraph"/>
              <w:spacing w:after="60"/>
              <w:ind w:left="360"/>
              <w:rPr>
                <w:rFonts w:ascii="Times New Roman" w:hAnsi="Times New Roman" w:cs="Times New Roman"/>
              </w:rPr>
            </w:pPr>
          </w:p>
          <w:p w14:paraId="204F1A30" w14:textId="2EEED06F" w:rsidR="009464F0" w:rsidRDefault="009464F0" w:rsidP="00C25BDF">
            <w:pPr>
              <w:pStyle w:val="ListParagraph"/>
              <w:numPr>
                <w:ilvl w:val="0"/>
                <w:numId w:val="44"/>
              </w:numPr>
              <w:spacing w:after="60"/>
              <w:rPr>
                <w:rFonts w:ascii="Times New Roman" w:hAnsi="Times New Roman" w:cs="Times New Roman"/>
              </w:rPr>
            </w:pPr>
            <w:r w:rsidRPr="00C25BDF">
              <w:rPr>
                <w:rFonts w:ascii="Times New Roman" w:hAnsi="Times New Roman" w:cs="Times New Roman"/>
              </w:rPr>
              <w:t>F2F intro</w:t>
            </w:r>
            <w:r w:rsidR="00E80A83">
              <w:rPr>
                <w:rFonts w:ascii="Times New Roman" w:hAnsi="Times New Roman" w:cs="Times New Roman"/>
              </w:rPr>
              <w:t>duction</w:t>
            </w:r>
            <w:r w:rsidR="00016A0E">
              <w:rPr>
                <w:rFonts w:ascii="Times New Roman" w:hAnsi="Times New Roman" w:cs="Times New Roman"/>
              </w:rPr>
              <w:t xml:space="preserve"> to AccelerateU </w:t>
            </w:r>
            <w:r w:rsidRPr="00C25BDF">
              <w:rPr>
                <w:rFonts w:ascii="Times New Roman" w:hAnsi="Times New Roman" w:cs="Times New Roman"/>
              </w:rPr>
              <w:t xml:space="preserve"> system and available </w:t>
            </w:r>
            <w:r w:rsidR="00370A26">
              <w:rPr>
                <w:rFonts w:ascii="Times New Roman" w:hAnsi="Times New Roman" w:cs="Times New Roman"/>
              </w:rPr>
              <w:t xml:space="preserve">online </w:t>
            </w:r>
            <w:r w:rsidRPr="00C25BDF">
              <w:rPr>
                <w:rFonts w:ascii="Times New Roman" w:hAnsi="Times New Roman" w:cs="Times New Roman"/>
              </w:rPr>
              <w:t>courses</w:t>
            </w:r>
            <w:r w:rsidR="00016A0E">
              <w:rPr>
                <w:rFonts w:ascii="Times New Roman" w:hAnsi="Times New Roman" w:cs="Times New Roman"/>
              </w:rPr>
              <w:t xml:space="preserve"> (as a student) (30’)</w:t>
            </w:r>
            <w:r w:rsidRPr="00C25BDF">
              <w:rPr>
                <w:rFonts w:ascii="Times New Roman" w:hAnsi="Times New Roman" w:cs="Times New Roman"/>
              </w:rPr>
              <w:t xml:space="preserve"> </w:t>
            </w:r>
          </w:p>
          <w:p w14:paraId="659B87A5" w14:textId="48BE670E" w:rsidR="004442F1" w:rsidRPr="000C646C" w:rsidRDefault="004442F1" w:rsidP="000C646C">
            <w:pPr>
              <w:rPr>
                <w:rFonts w:ascii="Times New Roman" w:hAnsi="Times New Roman" w:cs="Times New Roman"/>
              </w:rPr>
            </w:pPr>
          </w:p>
          <w:p w14:paraId="2F529C43" w14:textId="7C5AB3DD" w:rsidR="004442F1" w:rsidRPr="00C25BDF" w:rsidRDefault="004442F1" w:rsidP="00C25BDF">
            <w:pPr>
              <w:pStyle w:val="ListParagraph"/>
              <w:numPr>
                <w:ilvl w:val="0"/>
                <w:numId w:val="44"/>
              </w:numPr>
              <w:spacing w:after="60"/>
              <w:rPr>
                <w:rFonts w:ascii="Times New Roman" w:hAnsi="Times New Roman" w:cs="Times New Roman"/>
              </w:rPr>
            </w:pPr>
            <w:r>
              <w:rPr>
                <w:rFonts w:ascii="Times New Roman" w:hAnsi="Times New Roman" w:cs="Times New Roman"/>
              </w:rPr>
              <w:t xml:space="preserve">Closing &amp; introduction of assignment </w:t>
            </w:r>
            <w:r>
              <w:rPr>
                <w:rFonts w:ascii="Times New Roman" w:hAnsi="Times New Roman" w:cs="Times New Roman"/>
                <w:i/>
              </w:rPr>
              <w:t>(15’)</w:t>
            </w:r>
          </w:p>
        </w:tc>
        <w:tc>
          <w:tcPr>
            <w:tcW w:w="3061" w:type="dxa"/>
          </w:tcPr>
          <w:p w14:paraId="6CC34C45" w14:textId="2595BD6F" w:rsidR="009464F0" w:rsidRDefault="00370A26" w:rsidP="00C25BDF">
            <w:pPr>
              <w:pStyle w:val="ListParagraph"/>
              <w:numPr>
                <w:ilvl w:val="0"/>
                <w:numId w:val="44"/>
              </w:numPr>
              <w:spacing w:after="60"/>
              <w:rPr>
                <w:rFonts w:ascii="Times New Roman" w:hAnsi="Times New Roman" w:cs="Times New Roman"/>
              </w:rPr>
            </w:pPr>
            <w:r>
              <w:rPr>
                <w:rFonts w:ascii="Times New Roman" w:hAnsi="Times New Roman" w:cs="Times New Roman"/>
              </w:rPr>
              <w:t>Experience</w:t>
            </w:r>
            <w:r w:rsidR="009464F0">
              <w:rPr>
                <w:rFonts w:ascii="Times New Roman" w:hAnsi="Times New Roman" w:cs="Times New Roman"/>
              </w:rPr>
              <w:t xml:space="preserve"> an online course</w:t>
            </w:r>
            <w:r w:rsidR="00CE1775">
              <w:rPr>
                <w:rFonts w:ascii="Times New Roman" w:hAnsi="Times New Roman" w:cs="Times New Roman"/>
              </w:rPr>
              <w:t xml:space="preserve"> in the system</w:t>
            </w:r>
            <w:r>
              <w:rPr>
                <w:rFonts w:ascii="Times New Roman" w:hAnsi="Times New Roman" w:cs="Times New Roman"/>
              </w:rPr>
              <w:t xml:space="preserve"> </w:t>
            </w:r>
            <w:r w:rsidRPr="00016A0E">
              <w:rPr>
                <w:rFonts w:ascii="Times New Roman" w:hAnsi="Times New Roman" w:cs="Times New Roman"/>
                <w:i/>
              </w:rPr>
              <w:t>(at least 2 hrs)</w:t>
            </w:r>
          </w:p>
          <w:p w14:paraId="65C300FF" w14:textId="77777777" w:rsidR="00C25BDF" w:rsidRDefault="00C25BDF" w:rsidP="00C25BDF">
            <w:pPr>
              <w:pStyle w:val="ListParagraph"/>
              <w:spacing w:after="60"/>
              <w:ind w:left="360"/>
              <w:rPr>
                <w:rFonts w:ascii="Times New Roman" w:hAnsi="Times New Roman" w:cs="Times New Roman"/>
              </w:rPr>
            </w:pPr>
          </w:p>
          <w:p w14:paraId="47DF0CCA" w14:textId="0A2FBD1A" w:rsidR="00CE1775" w:rsidRDefault="00CE1775" w:rsidP="00C25BDF">
            <w:pPr>
              <w:pStyle w:val="ListParagraph"/>
              <w:numPr>
                <w:ilvl w:val="0"/>
                <w:numId w:val="44"/>
              </w:numPr>
              <w:spacing w:after="60"/>
              <w:rPr>
                <w:rFonts w:ascii="Times New Roman" w:hAnsi="Times New Roman" w:cs="Times New Roman"/>
              </w:rPr>
            </w:pPr>
            <w:r>
              <w:rPr>
                <w:rFonts w:ascii="Times New Roman" w:hAnsi="Times New Roman" w:cs="Times New Roman"/>
              </w:rPr>
              <w:t xml:space="preserve">Zoom session to “touch base” and trouble-shoot </w:t>
            </w:r>
            <w:r w:rsidR="00370A26">
              <w:rPr>
                <w:rFonts w:ascii="Times New Roman" w:hAnsi="Times New Roman" w:cs="Times New Roman"/>
                <w:i/>
              </w:rPr>
              <w:t>(30’)</w:t>
            </w:r>
          </w:p>
          <w:p w14:paraId="45FEACFC" w14:textId="77777777" w:rsidR="00CE1775" w:rsidRPr="00CE1775" w:rsidRDefault="00CE1775" w:rsidP="00CE1775">
            <w:pPr>
              <w:pStyle w:val="ListParagraph"/>
              <w:rPr>
                <w:rFonts w:ascii="Times New Roman" w:hAnsi="Times New Roman" w:cs="Times New Roman"/>
              </w:rPr>
            </w:pPr>
          </w:p>
          <w:p w14:paraId="31838BF4" w14:textId="03E78FAC" w:rsidR="00C25BDF" w:rsidRPr="00370A26" w:rsidRDefault="009464F0" w:rsidP="00370A26">
            <w:pPr>
              <w:pStyle w:val="ListParagraph"/>
              <w:numPr>
                <w:ilvl w:val="0"/>
                <w:numId w:val="44"/>
              </w:numPr>
              <w:spacing w:after="60"/>
              <w:rPr>
                <w:rFonts w:ascii="Times New Roman" w:hAnsi="Times New Roman" w:cs="Times New Roman"/>
              </w:rPr>
            </w:pPr>
            <w:r>
              <w:rPr>
                <w:rFonts w:ascii="Times New Roman" w:hAnsi="Times New Roman" w:cs="Times New Roman"/>
              </w:rPr>
              <w:t xml:space="preserve">Review </w:t>
            </w:r>
            <w:r w:rsidR="00370A26">
              <w:rPr>
                <w:rFonts w:ascii="Times New Roman" w:hAnsi="Times New Roman" w:cs="Times New Roman"/>
              </w:rPr>
              <w:t xml:space="preserve">of </w:t>
            </w:r>
            <w:r w:rsidR="00016A0E">
              <w:rPr>
                <w:rFonts w:ascii="Times New Roman" w:hAnsi="Times New Roman" w:cs="Times New Roman"/>
              </w:rPr>
              <w:t>AccelerateU online c</w:t>
            </w:r>
            <w:r>
              <w:rPr>
                <w:rFonts w:ascii="Times New Roman" w:hAnsi="Times New Roman" w:cs="Times New Roman"/>
              </w:rPr>
              <w:t>ourses</w:t>
            </w:r>
            <w:r w:rsidR="00016A0E">
              <w:rPr>
                <w:rFonts w:ascii="Times New Roman" w:hAnsi="Times New Roman" w:cs="Times New Roman"/>
              </w:rPr>
              <w:t xml:space="preserve"> (30’)</w:t>
            </w:r>
          </w:p>
          <w:p w14:paraId="6FD9FFB3" w14:textId="77777777" w:rsidR="00CE1775" w:rsidRDefault="00CE1775" w:rsidP="00C25BDF">
            <w:pPr>
              <w:pStyle w:val="ListParagraph"/>
              <w:spacing w:after="60"/>
              <w:ind w:left="360"/>
              <w:rPr>
                <w:rFonts w:ascii="Times New Roman" w:hAnsi="Times New Roman" w:cs="Times New Roman"/>
              </w:rPr>
            </w:pPr>
          </w:p>
          <w:p w14:paraId="53EF2A8D" w14:textId="10CE7E1A" w:rsidR="009464F0" w:rsidRDefault="009464F0" w:rsidP="00C25BDF">
            <w:pPr>
              <w:pStyle w:val="ListParagraph"/>
              <w:numPr>
                <w:ilvl w:val="0"/>
                <w:numId w:val="44"/>
              </w:numPr>
              <w:spacing w:after="60"/>
              <w:rPr>
                <w:rFonts w:ascii="Times New Roman" w:hAnsi="Times New Roman" w:cs="Times New Roman"/>
              </w:rPr>
            </w:pPr>
            <w:r>
              <w:rPr>
                <w:rFonts w:ascii="Times New Roman" w:hAnsi="Times New Roman" w:cs="Times New Roman"/>
              </w:rPr>
              <w:t>Readings</w:t>
            </w:r>
            <w:r w:rsidR="00370A26">
              <w:rPr>
                <w:rFonts w:ascii="Times New Roman" w:hAnsi="Times New Roman" w:cs="Times New Roman"/>
              </w:rPr>
              <w:t xml:space="preserve"> </w:t>
            </w:r>
            <w:r w:rsidR="00370A26" w:rsidRPr="00016A0E">
              <w:rPr>
                <w:rFonts w:ascii="Times New Roman" w:hAnsi="Times New Roman" w:cs="Times New Roman"/>
                <w:i/>
              </w:rPr>
              <w:t>(</w:t>
            </w:r>
            <w:r w:rsidR="00016A0E" w:rsidRPr="00016A0E">
              <w:rPr>
                <w:rFonts w:ascii="Times New Roman" w:hAnsi="Times New Roman" w:cs="Times New Roman"/>
                <w:i/>
              </w:rPr>
              <w:t>~</w:t>
            </w:r>
            <w:r w:rsidR="00370A26" w:rsidRPr="00016A0E">
              <w:rPr>
                <w:rFonts w:ascii="Times New Roman" w:hAnsi="Times New Roman" w:cs="Times New Roman"/>
                <w:i/>
              </w:rPr>
              <w:t>45’)</w:t>
            </w:r>
          </w:p>
          <w:p w14:paraId="37AE4810" w14:textId="77777777" w:rsidR="00C25BDF" w:rsidRDefault="00C25BDF" w:rsidP="00C25BDF">
            <w:pPr>
              <w:pStyle w:val="ListParagraph"/>
              <w:spacing w:after="60"/>
              <w:ind w:left="360"/>
              <w:rPr>
                <w:rFonts w:ascii="Times New Roman" w:hAnsi="Times New Roman" w:cs="Times New Roman"/>
              </w:rPr>
            </w:pPr>
          </w:p>
          <w:p w14:paraId="7F618BD5" w14:textId="707C55DF" w:rsidR="009464F0" w:rsidRDefault="009464F0" w:rsidP="00C25BDF">
            <w:pPr>
              <w:pStyle w:val="ListParagraph"/>
              <w:numPr>
                <w:ilvl w:val="0"/>
                <w:numId w:val="44"/>
              </w:numPr>
              <w:spacing w:after="60"/>
              <w:rPr>
                <w:rFonts w:ascii="Times New Roman" w:hAnsi="Times New Roman" w:cs="Times New Roman"/>
              </w:rPr>
            </w:pPr>
            <w:r>
              <w:rPr>
                <w:rFonts w:ascii="Times New Roman" w:hAnsi="Times New Roman" w:cs="Times New Roman"/>
              </w:rPr>
              <w:t xml:space="preserve">Journal entry </w:t>
            </w:r>
            <w:r w:rsidR="00370A26" w:rsidRPr="00370A26">
              <w:rPr>
                <w:rFonts w:ascii="Times New Roman" w:hAnsi="Times New Roman" w:cs="Times New Roman"/>
                <w:i/>
              </w:rPr>
              <w:t>(15’)</w:t>
            </w:r>
          </w:p>
          <w:p w14:paraId="0F417967" w14:textId="25AC533F" w:rsidR="009464F0" w:rsidRPr="00CE1775" w:rsidRDefault="009464F0" w:rsidP="00CE1775">
            <w:pPr>
              <w:spacing w:after="60"/>
              <w:rPr>
                <w:rFonts w:ascii="Times New Roman" w:hAnsi="Times New Roman" w:cs="Times New Roman"/>
              </w:rPr>
            </w:pPr>
          </w:p>
        </w:tc>
        <w:tc>
          <w:tcPr>
            <w:tcW w:w="3415" w:type="dxa"/>
          </w:tcPr>
          <w:p w14:paraId="4409E40D" w14:textId="7A4AF94B" w:rsidR="009464F0" w:rsidRDefault="009464F0" w:rsidP="00C25BDF">
            <w:pPr>
              <w:pStyle w:val="ListParagraph"/>
              <w:numPr>
                <w:ilvl w:val="0"/>
                <w:numId w:val="44"/>
              </w:numPr>
              <w:spacing w:after="60"/>
              <w:rPr>
                <w:rFonts w:ascii="Times New Roman" w:hAnsi="Times New Roman" w:cs="Times New Roman"/>
              </w:rPr>
            </w:pPr>
            <w:r>
              <w:rPr>
                <w:rFonts w:ascii="Times New Roman" w:hAnsi="Times New Roman" w:cs="Times New Roman"/>
              </w:rPr>
              <w:t xml:space="preserve">Reflections on </w:t>
            </w:r>
            <w:r w:rsidR="00E80A83">
              <w:rPr>
                <w:rFonts w:ascii="Times New Roman" w:hAnsi="Times New Roman" w:cs="Times New Roman"/>
              </w:rPr>
              <w:t>“experience as learner”</w:t>
            </w:r>
            <w:r w:rsidR="00370A26">
              <w:rPr>
                <w:rFonts w:ascii="Times New Roman" w:hAnsi="Times New Roman" w:cs="Times New Roman"/>
              </w:rPr>
              <w:t xml:space="preserve"> in</w:t>
            </w:r>
            <w:r w:rsidR="00E80A83">
              <w:rPr>
                <w:rFonts w:ascii="Times New Roman" w:hAnsi="Times New Roman" w:cs="Times New Roman"/>
              </w:rPr>
              <w:t xml:space="preserve"> the online </w:t>
            </w:r>
            <w:r>
              <w:rPr>
                <w:rFonts w:ascii="Times New Roman" w:hAnsi="Times New Roman" w:cs="Times New Roman"/>
              </w:rPr>
              <w:t>course</w:t>
            </w:r>
            <w:r w:rsidR="004442F1">
              <w:rPr>
                <w:rFonts w:ascii="Times New Roman" w:hAnsi="Times New Roman" w:cs="Times New Roman"/>
              </w:rPr>
              <w:t xml:space="preserve"> </w:t>
            </w:r>
            <w:r w:rsidR="004442F1">
              <w:rPr>
                <w:rFonts w:ascii="Times New Roman" w:hAnsi="Times New Roman" w:cs="Times New Roman"/>
                <w:i/>
              </w:rPr>
              <w:t>(30’)</w:t>
            </w:r>
          </w:p>
          <w:p w14:paraId="4E5EA738" w14:textId="77777777" w:rsidR="00C25BDF" w:rsidRDefault="00C25BDF" w:rsidP="00C25BDF">
            <w:pPr>
              <w:pStyle w:val="ListParagraph"/>
              <w:spacing w:after="60"/>
              <w:ind w:left="360"/>
              <w:rPr>
                <w:rFonts w:ascii="Times New Roman" w:hAnsi="Times New Roman" w:cs="Times New Roman"/>
              </w:rPr>
            </w:pPr>
          </w:p>
          <w:p w14:paraId="54175791" w14:textId="68A4CE95" w:rsidR="00016A0E" w:rsidRDefault="00016A0E" w:rsidP="00C25BDF">
            <w:pPr>
              <w:pStyle w:val="ListParagraph"/>
              <w:numPr>
                <w:ilvl w:val="0"/>
                <w:numId w:val="44"/>
              </w:numPr>
              <w:spacing w:after="60"/>
              <w:rPr>
                <w:rFonts w:ascii="Times New Roman" w:hAnsi="Times New Roman" w:cs="Times New Roman"/>
              </w:rPr>
            </w:pPr>
            <w:r>
              <w:rPr>
                <w:rFonts w:ascii="Times New Roman" w:hAnsi="Times New Roman" w:cs="Times New Roman"/>
              </w:rPr>
              <w:t xml:space="preserve">Introduction to AccelerateU </w:t>
            </w:r>
            <w:r w:rsidR="008B6F0C">
              <w:rPr>
                <w:rFonts w:ascii="Times New Roman" w:hAnsi="Times New Roman" w:cs="Times New Roman"/>
              </w:rPr>
              <w:t xml:space="preserve"> </w:t>
            </w:r>
            <w:r>
              <w:rPr>
                <w:rFonts w:ascii="Times New Roman" w:hAnsi="Times New Roman" w:cs="Times New Roman"/>
              </w:rPr>
              <w:t xml:space="preserve">features </w:t>
            </w:r>
            <w:r w:rsidR="008B6F0C">
              <w:rPr>
                <w:rFonts w:ascii="Times New Roman" w:hAnsi="Times New Roman" w:cs="Times New Roman"/>
              </w:rPr>
              <w:t>for OLCs</w:t>
            </w:r>
            <w:r w:rsidR="00067A46">
              <w:rPr>
                <w:rFonts w:ascii="Times New Roman" w:hAnsi="Times New Roman" w:cs="Times New Roman"/>
              </w:rPr>
              <w:t xml:space="preserve"> (30’)</w:t>
            </w:r>
          </w:p>
          <w:p w14:paraId="09351C5B" w14:textId="77777777" w:rsidR="00016A0E" w:rsidRPr="00016A0E" w:rsidRDefault="00016A0E" w:rsidP="00016A0E">
            <w:pPr>
              <w:pStyle w:val="ListParagraph"/>
              <w:rPr>
                <w:rFonts w:ascii="Times New Roman" w:hAnsi="Times New Roman" w:cs="Times New Roman"/>
              </w:rPr>
            </w:pPr>
          </w:p>
          <w:p w14:paraId="727A74C6" w14:textId="19A7C403" w:rsidR="009464F0" w:rsidRDefault="00CE1775" w:rsidP="00C25BDF">
            <w:pPr>
              <w:pStyle w:val="ListParagraph"/>
              <w:numPr>
                <w:ilvl w:val="0"/>
                <w:numId w:val="44"/>
              </w:numPr>
              <w:spacing w:after="60"/>
              <w:rPr>
                <w:rFonts w:ascii="Times New Roman" w:hAnsi="Times New Roman" w:cs="Times New Roman"/>
              </w:rPr>
            </w:pPr>
            <w:r>
              <w:rPr>
                <w:rFonts w:ascii="Times New Roman" w:hAnsi="Times New Roman" w:cs="Times New Roman"/>
              </w:rPr>
              <w:t>Discuss</w:t>
            </w:r>
            <w:r w:rsidR="00E80A83">
              <w:rPr>
                <w:rFonts w:ascii="Times New Roman" w:hAnsi="Times New Roman" w:cs="Times New Roman"/>
              </w:rPr>
              <w:t>ion</w:t>
            </w:r>
            <w:r w:rsidR="00534706">
              <w:rPr>
                <w:rFonts w:ascii="Times New Roman" w:hAnsi="Times New Roman" w:cs="Times New Roman"/>
              </w:rPr>
              <w:t>: P</w:t>
            </w:r>
            <w:r>
              <w:rPr>
                <w:rFonts w:ascii="Times New Roman" w:hAnsi="Times New Roman" w:cs="Times New Roman"/>
              </w:rPr>
              <w:t>otential</w:t>
            </w:r>
            <w:r w:rsidR="009464F0">
              <w:rPr>
                <w:rFonts w:ascii="Times New Roman" w:hAnsi="Times New Roman" w:cs="Times New Roman"/>
              </w:rPr>
              <w:t xml:space="preserve"> student</w:t>
            </w:r>
            <w:r w:rsidR="00534706">
              <w:rPr>
                <w:rFonts w:ascii="Times New Roman" w:hAnsi="Times New Roman" w:cs="Times New Roman"/>
              </w:rPr>
              <w:t>s’</w:t>
            </w:r>
            <w:r w:rsidR="009464F0">
              <w:rPr>
                <w:rFonts w:ascii="Times New Roman" w:hAnsi="Times New Roman" w:cs="Times New Roman"/>
              </w:rPr>
              <w:t xml:space="preserve"> challenges</w:t>
            </w:r>
            <w:r>
              <w:rPr>
                <w:rFonts w:ascii="Times New Roman" w:hAnsi="Times New Roman" w:cs="Times New Roman"/>
              </w:rPr>
              <w:t xml:space="preserve"> and strategies to address them</w:t>
            </w:r>
            <w:r w:rsidR="004442F1">
              <w:rPr>
                <w:rFonts w:ascii="Times New Roman" w:hAnsi="Times New Roman" w:cs="Times New Roman"/>
              </w:rPr>
              <w:t xml:space="preserve">  </w:t>
            </w:r>
            <w:r w:rsidR="004442F1">
              <w:rPr>
                <w:rFonts w:ascii="Times New Roman" w:hAnsi="Times New Roman" w:cs="Times New Roman"/>
                <w:i/>
              </w:rPr>
              <w:t>(45’)</w:t>
            </w:r>
          </w:p>
          <w:p w14:paraId="51001D61" w14:textId="77777777" w:rsidR="00C25BDF" w:rsidRDefault="00C25BDF" w:rsidP="00C25BDF">
            <w:pPr>
              <w:pStyle w:val="ListParagraph"/>
              <w:spacing w:after="60"/>
              <w:ind w:left="360"/>
              <w:rPr>
                <w:rFonts w:ascii="Times New Roman" w:hAnsi="Times New Roman" w:cs="Times New Roman"/>
              </w:rPr>
            </w:pPr>
          </w:p>
          <w:p w14:paraId="5012D352" w14:textId="463D6117" w:rsidR="00E145BC" w:rsidRDefault="00E145BC" w:rsidP="00C25BDF">
            <w:pPr>
              <w:pStyle w:val="ListParagraph"/>
              <w:numPr>
                <w:ilvl w:val="0"/>
                <w:numId w:val="44"/>
              </w:numPr>
              <w:spacing w:after="60"/>
              <w:rPr>
                <w:rFonts w:ascii="Times New Roman" w:hAnsi="Times New Roman" w:cs="Times New Roman"/>
              </w:rPr>
            </w:pPr>
            <w:r>
              <w:rPr>
                <w:rFonts w:ascii="Times New Roman" w:hAnsi="Times New Roman" w:cs="Times New Roman"/>
              </w:rPr>
              <w:t>Panel of experienced OLCs</w:t>
            </w:r>
            <w:r w:rsidR="00CE1775">
              <w:rPr>
                <w:rFonts w:ascii="Times New Roman" w:hAnsi="Times New Roman" w:cs="Times New Roman"/>
              </w:rPr>
              <w:t xml:space="preserve"> </w:t>
            </w:r>
            <w:r w:rsidR="004442F1">
              <w:rPr>
                <w:rFonts w:ascii="Times New Roman" w:hAnsi="Times New Roman" w:cs="Times New Roman"/>
              </w:rPr>
              <w:t xml:space="preserve"> </w:t>
            </w:r>
            <w:r w:rsidR="00370A26">
              <w:rPr>
                <w:rFonts w:ascii="Times New Roman" w:hAnsi="Times New Roman" w:cs="Times New Roman"/>
                <w:i/>
              </w:rPr>
              <w:t>(60</w:t>
            </w:r>
            <w:r w:rsidR="004442F1">
              <w:rPr>
                <w:rFonts w:ascii="Times New Roman" w:hAnsi="Times New Roman" w:cs="Times New Roman"/>
                <w:i/>
              </w:rPr>
              <w:t>’)</w:t>
            </w:r>
          </w:p>
          <w:p w14:paraId="5A4400EB" w14:textId="77777777" w:rsidR="00C25BDF" w:rsidRDefault="00C25BDF" w:rsidP="00C25BDF">
            <w:pPr>
              <w:pStyle w:val="ListParagraph"/>
              <w:spacing w:after="60"/>
              <w:ind w:left="360"/>
              <w:rPr>
                <w:rFonts w:ascii="Times New Roman" w:hAnsi="Times New Roman" w:cs="Times New Roman"/>
              </w:rPr>
            </w:pPr>
          </w:p>
          <w:p w14:paraId="354863D9" w14:textId="47295A5F" w:rsidR="00E145BC" w:rsidRDefault="00E145BC" w:rsidP="00C25BDF">
            <w:pPr>
              <w:pStyle w:val="ListParagraph"/>
              <w:numPr>
                <w:ilvl w:val="0"/>
                <w:numId w:val="44"/>
              </w:numPr>
              <w:spacing w:after="60"/>
              <w:rPr>
                <w:rFonts w:ascii="Times New Roman" w:hAnsi="Times New Roman" w:cs="Times New Roman"/>
              </w:rPr>
            </w:pPr>
            <w:r>
              <w:rPr>
                <w:rFonts w:ascii="Times New Roman" w:hAnsi="Times New Roman" w:cs="Times New Roman"/>
              </w:rPr>
              <w:t>Develop</w:t>
            </w:r>
            <w:r w:rsidR="00534706">
              <w:rPr>
                <w:rFonts w:ascii="Times New Roman" w:hAnsi="Times New Roman" w:cs="Times New Roman"/>
              </w:rPr>
              <w:t>ing</w:t>
            </w:r>
            <w:r>
              <w:rPr>
                <w:rFonts w:ascii="Times New Roman" w:hAnsi="Times New Roman" w:cs="Times New Roman"/>
              </w:rPr>
              <w:t xml:space="preserve"> shared </w:t>
            </w:r>
            <w:r w:rsidR="006358AD">
              <w:rPr>
                <w:rFonts w:ascii="Times New Roman" w:hAnsi="Times New Roman" w:cs="Times New Roman"/>
              </w:rPr>
              <w:t xml:space="preserve">expectations and commitments for </w:t>
            </w:r>
            <w:r w:rsidR="00534706">
              <w:rPr>
                <w:rFonts w:ascii="Times New Roman" w:hAnsi="Times New Roman" w:cs="Times New Roman"/>
              </w:rPr>
              <w:t>the</w:t>
            </w:r>
            <w:r w:rsidR="00E80A83">
              <w:rPr>
                <w:rFonts w:ascii="Times New Roman" w:hAnsi="Times New Roman" w:cs="Times New Roman"/>
              </w:rPr>
              <w:t xml:space="preserve"> </w:t>
            </w:r>
            <w:r>
              <w:rPr>
                <w:rFonts w:ascii="Times New Roman" w:hAnsi="Times New Roman" w:cs="Times New Roman"/>
              </w:rPr>
              <w:t>OLC role</w:t>
            </w:r>
            <w:r w:rsidR="004442F1">
              <w:rPr>
                <w:rFonts w:ascii="Times New Roman" w:hAnsi="Times New Roman" w:cs="Times New Roman"/>
              </w:rPr>
              <w:t xml:space="preserve">  </w:t>
            </w:r>
            <w:r w:rsidR="004442F1">
              <w:rPr>
                <w:rFonts w:ascii="Times New Roman" w:hAnsi="Times New Roman" w:cs="Times New Roman"/>
                <w:i/>
              </w:rPr>
              <w:t>(45’)</w:t>
            </w:r>
          </w:p>
          <w:p w14:paraId="27C0894A" w14:textId="77777777" w:rsidR="00C25BDF" w:rsidRDefault="00C25BDF" w:rsidP="00C25BDF">
            <w:pPr>
              <w:pStyle w:val="ListParagraph"/>
              <w:spacing w:after="60"/>
              <w:ind w:left="360"/>
              <w:rPr>
                <w:rFonts w:ascii="Times New Roman" w:hAnsi="Times New Roman" w:cs="Times New Roman"/>
              </w:rPr>
            </w:pPr>
          </w:p>
          <w:p w14:paraId="2761E30C" w14:textId="2EB956F8" w:rsidR="009464F0" w:rsidRPr="00E45775" w:rsidRDefault="00E80A83" w:rsidP="00C25BDF">
            <w:pPr>
              <w:pStyle w:val="ListParagraph"/>
              <w:numPr>
                <w:ilvl w:val="0"/>
                <w:numId w:val="44"/>
              </w:numPr>
              <w:spacing w:after="60"/>
              <w:rPr>
                <w:rFonts w:ascii="Times New Roman" w:hAnsi="Times New Roman" w:cs="Times New Roman"/>
              </w:rPr>
            </w:pPr>
            <w:r>
              <w:rPr>
                <w:rFonts w:ascii="Times New Roman" w:hAnsi="Times New Roman" w:cs="Times New Roman"/>
              </w:rPr>
              <w:t>Next step for the</w:t>
            </w:r>
            <w:r w:rsidR="00E145BC">
              <w:rPr>
                <w:rFonts w:ascii="Times New Roman" w:hAnsi="Times New Roman" w:cs="Times New Roman"/>
              </w:rPr>
              <w:t xml:space="preserve"> professional learning community </w:t>
            </w:r>
            <w:r w:rsidR="009464F0">
              <w:rPr>
                <w:rFonts w:ascii="Times New Roman" w:hAnsi="Times New Roman" w:cs="Times New Roman"/>
              </w:rPr>
              <w:t xml:space="preserve"> </w:t>
            </w:r>
            <w:r w:rsidR="004442F1">
              <w:rPr>
                <w:rFonts w:ascii="Times New Roman" w:hAnsi="Times New Roman" w:cs="Times New Roman"/>
              </w:rPr>
              <w:t xml:space="preserve"> </w:t>
            </w:r>
            <w:r w:rsidR="004442F1">
              <w:rPr>
                <w:rFonts w:ascii="Times New Roman" w:hAnsi="Times New Roman" w:cs="Times New Roman"/>
                <w:i/>
              </w:rPr>
              <w:t>(</w:t>
            </w:r>
            <w:r w:rsidR="00534706">
              <w:rPr>
                <w:rFonts w:ascii="Times New Roman" w:hAnsi="Times New Roman" w:cs="Times New Roman"/>
                <w:i/>
              </w:rPr>
              <w:t>15</w:t>
            </w:r>
            <w:r w:rsidR="004442F1">
              <w:rPr>
                <w:rFonts w:ascii="Times New Roman" w:hAnsi="Times New Roman" w:cs="Times New Roman"/>
                <w:i/>
              </w:rPr>
              <w:t>’)</w:t>
            </w:r>
          </w:p>
          <w:p w14:paraId="7EF7DE5D" w14:textId="77777777" w:rsidR="00E45775" w:rsidRPr="00E45775" w:rsidRDefault="00E45775" w:rsidP="00E45775">
            <w:pPr>
              <w:pStyle w:val="ListParagraph"/>
              <w:rPr>
                <w:rFonts w:ascii="Times New Roman" w:hAnsi="Times New Roman" w:cs="Times New Roman"/>
              </w:rPr>
            </w:pPr>
          </w:p>
          <w:p w14:paraId="29B61D2F" w14:textId="77777777" w:rsidR="00E45775" w:rsidRDefault="00E45775" w:rsidP="00E45775">
            <w:pPr>
              <w:spacing w:after="60"/>
              <w:rPr>
                <w:rFonts w:ascii="Times New Roman" w:hAnsi="Times New Roman" w:cs="Times New Roman"/>
                <w:i/>
              </w:rPr>
            </w:pPr>
            <w:r w:rsidRPr="006358AD">
              <w:rPr>
                <w:rFonts w:ascii="Times New Roman" w:hAnsi="Times New Roman" w:cs="Times New Roman"/>
                <w:b/>
                <w:i/>
              </w:rPr>
              <w:t>Post</w:t>
            </w:r>
            <w:r>
              <w:rPr>
                <w:rFonts w:ascii="Times New Roman" w:hAnsi="Times New Roman" w:cs="Times New Roman"/>
                <w:i/>
              </w:rPr>
              <w:t>:</w:t>
            </w:r>
          </w:p>
          <w:p w14:paraId="1B38524C" w14:textId="3D0E4C0D" w:rsidR="00E45775" w:rsidRPr="00E45775" w:rsidRDefault="00E80A83" w:rsidP="00E45775">
            <w:pPr>
              <w:pStyle w:val="ListParagraph"/>
              <w:numPr>
                <w:ilvl w:val="0"/>
                <w:numId w:val="44"/>
              </w:numPr>
              <w:spacing w:after="60"/>
              <w:rPr>
                <w:rFonts w:ascii="Times New Roman" w:hAnsi="Times New Roman" w:cs="Times New Roman"/>
              </w:rPr>
            </w:pPr>
            <w:r>
              <w:rPr>
                <w:rFonts w:ascii="Times New Roman" w:hAnsi="Times New Roman" w:cs="Times New Roman"/>
              </w:rPr>
              <w:t xml:space="preserve">Reflective journal </w:t>
            </w:r>
            <w:r w:rsidR="00534706">
              <w:rPr>
                <w:rFonts w:ascii="Times New Roman" w:hAnsi="Times New Roman" w:cs="Times New Roman"/>
              </w:rPr>
              <w:t>(</w:t>
            </w:r>
            <w:r>
              <w:rPr>
                <w:rFonts w:ascii="Times New Roman" w:hAnsi="Times New Roman" w:cs="Times New Roman"/>
              </w:rPr>
              <w:t>including a</w:t>
            </w:r>
            <w:r w:rsidR="00E45775">
              <w:rPr>
                <w:rFonts w:ascii="Times New Roman" w:hAnsi="Times New Roman" w:cs="Times New Roman"/>
              </w:rPr>
              <w:t xml:space="preserve"> </w:t>
            </w:r>
            <w:r>
              <w:rPr>
                <w:rFonts w:ascii="Times New Roman" w:hAnsi="Times New Roman" w:cs="Times New Roman"/>
              </w:rPr>
              <w:t xml:space="preserve">personal </w:t>
            </w:r>
            <w:r w:rsidR="00E45775">
              <w:rPr>
                <w:rFonts w:ascii="Times New Roman" w:hAnsi="Times New Roman" w:cs="Times New Roman"/>
              </w:rPr>
              <w:t>action plan</w:t>
            </w:r>
            <w:r w:rsidR="00534706">
              <w:rPr>
                <w:rFonts w:ascii="Times New Roman" w:hAnsi="Times New Roman" w:cs="Times New Roman"/>
              </w:rPr>
              <w:t>)</w:t>
            </w:r>
            <w:r w:rsidR="00E45775">
              <w:rPr>
                <w:rFonts w:ascii="Times New Roman" w:hAnsi="Times New Roman" w:cs="Times New Roman"/>
              </w:rPr>
              <w:t xml:space="preserve">   </w:t>
            </w:r>
            <w:r w:rsidR="00E45775">
              <w:rPr>
                <w:rFonts w:ascii="Times New Roman" w:hAnsi="Times New Roman" w:cs="Times New Roman"/>
                <w:i/>
              </w:rPr>
              <w:t>(</w:t>
            </w:r>
            <w:r w:rsidR="00370A26">
              <w:rPr>
                <w:rFonts w:ascii="Times New Roman" w:hAnsi="Times New Roman" w:cs="Times New Roman"/>
                <w:i/>
              </w:rPr>
              <w:t>20-</w:t>
            </w:r>
            <w:r w:rsidR="00E45775">
              <w:rPr>
                <w:rFonts w:ascii="Times New Roman" w:hAnsi="Times New Roman" w:cs="Times New Roman"/>
                <w:i/>
              </w:rPr>
              <w:t>30’)</w:t>
            </w:r>
          </w:p>
          <w:p w14:paraId="5DDB2DB2" w14:textId="28B10268" w:rsidR="00E45775" w:rsidRPr="00E45775" w:rsidRDefault="00E45775" w:rsidP="00E45775">
            <w:pPr>
              <w:spacing w:after="60"/>
              <w:rPr>
                <w:rFonts w:ascii="Times New Roman" w:hAnsi="Times New Roman" w:cs="Times New Roman"/>
                <w:i/>
              </w:rPr>
            </w:pPr>
          </w:p>
        </w:tc>
      </w:tr>
    </w:tbl>
    <w:p w14:paraId="1898C945" w14:textId="4D8EB625" w:rsidR="009464F0" w:rsidRPr="00370A26" w:rsidRDefault="00370A26" w:rsidP="00370A26">
      <w:pPr>
        <w:spacing w:after="0" w:line="240" w:lineRule="auto"/>
        <w:rPr>
          <w:rFonts w:ascii="Times New Roman" w:hAnsi="Times New Roman" w:cs="Times New Roman"/>
        </w:rPr>
      </w:pPr>
      <w:r w:rsidRPr="00370A26">
        <w:rPr>
          <w:rFonts w:ascii="Times New Roman" w:hAnsi="Times New Roman" w:cs="Times New Roman"/>
        </w:rPr>
        <w:t xml:space="preserve"> </w:t>
      </w:r>
    </w:p>
    <w:p w14:paraId="5A00C696" w14:textId="77777777" w:rsidR="00E479F8" w:rsidRDefault="00E479F8" w:rsidP="0042171B">
      <w:pPr>
        <w:spacing w:after="0" w:line="240" w:lineRule="auto"/>
        <w:rPr>
          <w:rFonts w:ascii="Times New Roman" w:hAnsi="Times New Roman" w:cs="Times New Roman"/>
          <w:b/>
          <w:sz w:val="28"/>
          <w:szCs w:val="28"/>
        </w:rPr>
      </w:pPr>
    </w:p>
    <w:p w14:paraId="05FC5638" w14:textId="77777777" w:rsidR="00400694" w:rsidRDefault="00400694">
      <w:pPr>
        <w:rPr>
          <w:rFonts w:ascii="Times New Roman" w:hAnsi="Times New Roman" w:cs="Times New Roman"/>
          <w:b/>
          <w:i/>
          <w:sz w:val="28"/>
          <w:szCs w:val="28"/>
        </w:rPr>
      </w:pPr>
      <w:r>
        <w:rPr>
          <w:rFonts w:ascii="Times New Roman" w:hAnsi="Times New Roman" w:cs="Times New Roman"/>
          <w:b/>
          <w:i/>
          <w:sz w:val="28"/>
          <w:szCs w:val="28"/>
        </w:rPr>
        <w:br w:type="page"/>
      </w:r>
    </w:p>
    <w:p w14:paraId="6ACF4972" w14:textId="201A3FA4" w:rsidR="00E479F8" w:rsidRDefault="0047386A" w:rsidP="0042171B">
      <w:pPr>
        <w:spacing w:after="0" w:line="240" w:lineRule="auto"/>
        <w:rPr>
          <w:rFonts w:ascii="Times New Roman" w:hAnsi="Times New Roman" w:cs="Times New Roman"/>
          <w:b/>
          <w:i/>
          <w:sz w:val="28"/>
          <w:szCs w:val="28"/>
        </w:rPr>
      </w:pPr>
      <w:r>
        <w:rPr>
          <w:rFonts w:ascii="Times New Roman" w:hAnsi="Times New Roman" w:cs="Times New Roman"/>
          <w:b/>
          <w:i/>
          <w:sz w:val="28"/>
          <w:szCs w:val="28"/>
        </w:rPr>
        <w:t>P</w:t>
      </w:r>
      <w:r w:rsidR="00EE6C4D">
        <w:rPr>
          <w:rFonts w:ascii="Times New Roman" w:hAnsi="Times New Roman" w:cs="Times New Roman"/>
          <w:b/>
          <w:i/>
          <w:sz w:val="28"/>
          <w:szCs w:val="28"/>
        </w:rPr>
        <w:t>reliminary Assignment (</w:t>
      </w:r>
      <w:r w:rsidR="00067A46">
        <w:rPr>
          <w:rFonts w:ascii="Times New Roman" w:hAnsi="Times New Roman" w:cs="Times New Roman"/>
          <w:b/>
          <w:i/>
          <w:sz w:val="28"/>
          <w:szCs w:val="28"/>
        </w:rPr>
        <w:t xml:space="preserve">setting up a special </w:t>
      </w:r>
      <w:r w:rsidR="00EE6C4D">
        <w:rPr>
          <w:rFonts w:ascii="Times New Roman" w:hAnsi="Times New Roman" w:cs="Times New Roman"/>
          <w:b/>
          <w:i/>
          <w:sz w:val="28"/>
          <w:szCs w:val="28"/>
        </w:rPr>
        <w:t>“</w:t>
      </w:r>
      <w:r w:rsidR="00067A46">
        <w:rPr>
          <w:rFonts w:ascii="Times New Roman" w:hAnsi="Times New Roman" w:cs="Times New Roman"/>
          <w:b/>
          <w:i/>
          <w:sz w:val="28"/>
          <w:szCs w:val="28"/>
        </w:rPr>
        <w:t>course</w:t>
      </w:r>
      <w:r w:rsidR="00EE6C4D">
        <w:rPr>
          <w:rFonts w:ascii="Times New Roman" w:hAnsi="Times New Roman" w:cs="Times New Roman"/>
          <w:b/>
          <w:i/>
          <w:sz w:val="28"/>
          <w:szCs w:val="28"/>
        </w:rPr>
        <w:t xml:space="preserve">” </w:t>
      </w:r>
      <w:r w:rsidR="00067A46">
        <w:rPr>
          <w:rFonts w:ascii="Times New Roman" w:hAnsi="Times New Roman" w:cs="Times New Roman"/>
          <w:b/>
          <w:i/>
          <w:sz w:val="28"/>
          <w:szCs w:val="28"/>
        </w:rPr>
        <w:t>in AccelerateU for the East and West group, respectively</w:t>
      </w:r>
      <w:r>
        <w:rPr>
          <w:rFonts w:ascii="Times New Roman" w:hAnsi="Times New Roman" w:cs="Times New Roman"/>
          <w:b/>
          <w:i/>
          <w:sz w:val="28"/>
          <w:szCs w:val="28"/>
        </w:rPr>
        <w:t>)</w:t>
      </w:r>
      <w:r w:rsidR="00E479F8">
        <w:rPr>
          <w:rFonts w:ascii="Times New Roman" w:hAnsi="Times New Roman" w:cs="Times New Roman"/>
          <w:b/>
          <w:i/>
          <w:sz w:val="28"/>
          <w:szCs w:val="28"/>
        </w:rPr>
        <w:t>:</w:t>
      </w:r>
    </w:p>
    <w:p w14:paraId="7AD89D1E" w14:textId="7267CB7A" w:rsidR="00AE0E46" w:rsidRDefault="003E3928" w:rsidP="0042171B">
      <w:pPr>
        <w:spacing w:after="0" w:line="240" w:lineRule="auto"/>
        <w:rPr>
          <w:rFonts w:ascii="Times New Roman" w:hAnsi="Times New Roman" w:cs="Times New Roman"/>
          <w:i/>
          <w:sz w:val="24"/>
          <w:szCs w:val="24"/>
        </w:rPr>
      </w:pPr>
      <w:r>
        <w:rPr>
          <w:rFonts w:ascii="Times New Roman" w:hAnsi="Times New Roman" w:cs="Times New Roman"/>
          <w:i/>
          <w:sz w:val="24"/>
          <w:szCs w:val="24"/>
        </w:rPr>
        <w:t>(Requiring ~1 hour altogether</w:t>
      </w:r>
      <w:r w:rsidR="00AE0E46" w:rsidRPr="00AE0E46">
        <w:rPr>
          <w:rFonts w:ascii="Times New Roman" w:hAnsi="Times New Roman" w:cs="Times New Roman"/>
          <w:i/>
          <w:sz w:val="24"/>
          <w:szCs w:val="24"/>
        </w:rPr>
        <w:t>)</w:t>
      </w:r>
    </w:p>
    <w:p w14:paraId="12F60E58" w14:textId="13D3052F" w:rsidR="003E3928" w:rsidRPr="00AE0E46" w:rsidRDefault="003E3928" w:rsidP="0042171B">
      <w:pPr>
        <w:spacing w:after="0" w:line="240" w:lineRule="auto"/>
        <w:rPr>
          <w:rFonts w:ascii="Times New Roman" w:hAnsi="Times New Roman" w:cs="Times New Roman"/>
          <w:i/>
          <w:sz w:val="24"/>
          <w:szCs w:val="24"/>
        </w:rPr>
      </w:pPr>
      <w:r>
        <w:rPr>
          <w:rFonts w:ascii="Times New Roman" w:hAnsi="Times New Roman" w:cs="Times New Roman"/>
          <w:i/>
          <w:sz w:val="24"/>
          <w:szCs w:val="24"/>
        </w:rPr>
        <w:t>NOTE: an email should be sent as each participant registers, with a link to the Tutorial and brief description of the tasks and their deadlines</w:t>
      </w:r>
    </w:p>
    <w:tbl>
      <w:tblPr>
        <w:tblStyle w:val="TableGrid"/>
        <w:tblW w:w="0" w:type="auto"/>
        <w:tblInd w:w="-72" w:type="dxa"/>
        <w:tblLook w:val="04A0" w:firstRow="1" w:lastRow="0" w:firstColumn="1" w:lastColumn="0" w:noHBand="0" w:noVBand="1"/>
      </w:tblPr>
      <w:tblGrid>
        <w:gridCol w:w="6277"/>
        <w:gridCol w:w="5040"/>
        <w:gridCol w:w="1705"/>
      </w:tblGrid>
      <w:tr w:rsidR="0074488B" w:rsidRPr="00CD7380" w14:paraId="6312DBE9" w14:textId="77777777" w:rsidTr="0074488B">
        <w:tc>
          <w:tcPr>
            <w:tcW w:w="6277" w:type="dxa"/>
          </w:tcPr>
          <w:p w14:paraId="117FF3D0" w14:textId="1490AB69" w:rsidR="0074488B" w:rsidRPr="00CC4921" w:rsidRDefault="0074488B" w:rsidP="0074488B">
            <w:pPr>
              <w:tabs>
                <w:tab w:val="left" w:pos="720"/>
              </w:tabs>
              <w:spacing w:after="120"/>
              <w:rPr>
                <w:rFonts w:ascii="Times New Roman" w:hAnsi="Times New Roman" w:cs="Times New Roman"/>
                <w:b/>
                <w:sz w:val="24"/>
                <w:szCs w:val="24"/>
              </w:rPr>
            </w:pPr>
            <w:r>
              <w:rPr>
                <w:rFonts w:ascii="Times New Roman" w:hAnsi="Times New Roman" w:cs="Times New Roman"/>
                <w:b/>
                <w:i/>
              </w:rPr>
              <w:t>Activity brief description:</w:t>
            </w:r>
          </w:p>
        </w:tc>
        <w:tc>
          <w:tcPr>
            <w:tcW w:w="5040" w:type="dxa"/>
          </w:tcPr>
          <w:p w14:paraId="74B92AC1" w14:textId="0D09C2DC" w:rsidR="0074488B" w:rsidRPr="00CD7380" w:rsidRDefault="0074488B" w:rsidP="0074488B">
            <w:pPr>
              <w:tabs>
                <w:tab w:val="left" w:pos="720"/>
              </w:tabs>
              <w:spacing w:after="120"/>
              <w:rPr>
                <w:rFonts w:ascii="Times New Roman" w:hAnsi="Times New Roman" w:cs="Times New Roman"/>
                <w:i/>
              </w:rPr>
            </w:pPr>
            <w:r w:rsidRPr="00AE7F29">
              <w:rPr>
                <w:rFonts w:ascii="Times New Roman" w:hAnsi="Times New Roman" w:cs="Times New Roman"/>
                <w:b/>
                <w:i/>
              </w:rPr>
              <w:t>Rationale</w:t>
            </w:r>
          </w:p>
        </w:tc>
        <w:tc>
          <w:tcPr>
            <w:tcW w:w="1705" w:type="dxa"/>
          </w:tcPr>
          <w:p w14:paraId="7EAA3727" w14:textId="52BFD8D3" w:rsidR="0074488B" w:rsidRPr="00CD7380" w:rsidRDefault="0074488B" w:rsidP="0074488B">
            <w:pPr>
              <w:tabs>
                <w:tab w:val="left" w:pos="720"/>
              </w:tabs>
              <w:spacing w:after="120"/>
              <w:rPr>
                <w:rFonts w:ascii="Times New Roman" w:hAnsi="Times New Roman" w:cs="Times New Roman"/>
                <w:i/>
              </w:rPr>
            </w:pPr>
            <w:r>
              <w:rPr>
                <w:rFonts w:ascii="Times New Roman" w:hAnsi="Times New Roman" w:cs="Times New Roman"/>
                <w:b/>
                <w:i/>
              </w:rPr>
              <w:t>Goals (key results) addressed</w:t>
            </w:r>
          </w:p>
        </w:tc>
      </w:tr>
      <w:tr w:rsidR="00472E3F" w:rsidRPr="00CD7380" w14:paraId="5BADCE49" w14:textId="77777777" w:rsidTr="0074488B">
        <w:tc>
          <w:tcPr>
            <w:tcW w:w="6277" w:type="dxa"/>
          </w:tcPr>
          <w:p w14:paraId="5F4FF39A" w14:textId="55E93A8C" w:rsidR="00FE23C4" w:rsidRPr="00FE23C4" w:rsidRDefault="00067A46" w:rsidP="00FE23C4">
            <w:pPr>
              <w:pStyle w:val="ListParagraph"/>
              <w:numPr>
                <w:ilvl w:val="0"/>
                <w:numId w:val="39"/>
              </w:numPr>
              <w:tabs>
                <w:tab w:val="left" w:pos="720"/>
              </w:tabs>
              <w:spacing w:after="120"/>
              <w:rPr>
                <w:rFonts w:ascii="Times New Roman" w:hAnsi="Times New Roman" w:cs="Times New Roman"/>
                <w:b/>
              </w:rPr>
            </w:pPr>
            <w:r>
              <w:rPr>
                <w:rFonts w:ascii="Times New Roman" w:hAnsi="Times New Roman" w:cs="Times New Roman"/>
                <w:i/>
              </w:rPr>
              <w:t>(only for those new to AccelerateU</w:t>
            </w:r>
            <w:r w:rsidR="003758D4" w:rsidRPr="003758D4">
              <w:rPr>
                <w:rFonts w:ascii="Times New Roman" w:hAnsi="Times New Roman" w:cs="Times New Roman"/>
                <w:i/>
              </w:rPr>
              <w:t xml:space="preserve">) </w:t>
            </w:r>
            <w:r w:rsidR="003758D4">
              <w:rPr>
                <w:rFonts w:ascii="Times New Roman" w:hAnsi="Times New Roman" w:cs="Times New Roman"/>
                <w:b/>
              </w:rPr>
              <w:t>Online tutorial on</w:t>
            </w:r>
            <w:r w:rsidR="00472E3F">
              <w:rPr>
                <w:rFonts w:ascii="Times New Roman" w:hAnsi="Times New Roman" w:cs="Times New Roman"/>
                <w:b/>
              </w:rPr>
              <w:t xml:space="preserve"> how to use </w:t>
            </w:r>
            <w:r>
              <w:rPr>
                <w:rFonts w:ascii="Times New Roman" w:hAnsi="Times New Roman" w:cs="Times New Roman"/>
                <w:b/>
              </w:rPr>
              <w:t>AccelerateU as a student</w:t>
            </w:r>
            <w:r w:rsidR="00472E3F">
              <w:rPr>
                <w:rFonts w:ascii="Times New Roman" w:hAnsi="Times New Roman" w:cs="Times New Roman"/>
                <w:b/>
              </w:rPr>
              <w:t xml:space="preserve"> </w:t>
            </w:r>
            <w:r w:rsidR="00174C68">
              <w:rPr>
                <w:rFonts w:ascii="Times New Roman" w:hAnsi="Times New Roman" w:cs="Times New Roman"/>
                <w:i/>
              </w:rPr>
              <w:t>(</w:t>
            </w:r>
            <w:r w:rsidR="00FE23C4">
              <w:rPr>
                <w:rFonts w:ascii="Times New Roman" w:hAnsi="Times New Roman" w:cs="Times New Roman"/>
                <w:i/>
              </w:rPr>
              <w:t xml:space="preserve">link </w:t>
            </w:r>
            <w:r>
              <w:rPr>
                <w:rFonts w:ascii="Times New Roman" w:hAnsi="Times New Roman" w:cs="Times New Roman"/>
                <w:i/>
              </w:rPr>
              <w:t>to be provided in the preliminary</w:t>
            </w:r>
            <w:r w:rsidR="00FE23C4">
              <w:rPr>
                <w:rFonts w:ascii="Times New Roman" w:hAnsi="Times New Roman" w:cs="Times New Roman"/>
                <w:i/>
              </w:rPr>
              <w:t xml:space="preserve"> email</w:t>
            </w:r>
            <w:r w:rsidR="006341D4">
              <w:rPr>
                <w:rFonts w:ascii="Times New Roman" w:hAnsi="Times New Roman" w:cs="Times New Roman"/>
                <w:i/>
              </w:rPr>
              <w:t>)</w:t>
            </w:r>
          </w:p>
          <w:p w14:paraId="2431888E" w14:textId="1BC49334" w:rsidR="00472E3F" w:rsidRPr="00472E3F" w:rsidRDefault="00472E3F" w:rsidP="00FE23C4">
            <w:pPr>
              <w:pStyle w:val="ListParagraph"/>
              <w:tabs>
                <w:tab w:val="left" w:pos="720"/>
              </w:tabs>
              <w:spacing w:after="120"/>
              <w:ind w:left="360"/>
              <w:rPr>
                <w:rFonts w:ascii="Times New Roman" w:hAnsi="Times New Roman" w:cs="Times New Roman"/>
                <w:b/>
              </w:rPr>
            </w:pPr>
            <w:r>
              <w:rPr>
                <w:rFonts w:ascii="Times New Roman" w:hAnsi="Times New Roman" w:cs="Times New Roman"/>
              </w:rPr>
              <w:t xml:space="preserve"> </w:t>
            </w:r>
          </w:p>
        </w:tc>
        <w:tc>
          <w:tcPr>
            <w:tcW w:w="5040" w:type="dxa"/>
          </w:tcPr>
          <w:p w14:paraId="34920ED8" w14:textId="77777777" w:rsidR="00472E3F" w:rsidRDefault="00751343" w:rsidP="0074488B">
            <w:pPr>
              <w:tabs>
                <w:tab w:val="left" w:pos="720"/>
              </w:tabs>
              <w:spacing w:after="120"/>
              <w:rPr>
                <w:rFonts w:ascii="Times New Roman" w:hAnsi="Times New Roman" w:cs="Times New Roman"/>
                <w:i/>
              </w:rPr>
            </w:pPr>
            <w:r w:rsidRPr="00751343">
              <w:rPr>
                <w:rFonts w:ascii="Times New Roman" w:hAnsi="Times New Roman" w:cs="Times New Roman"/>
                <w:i/>
              </w:rPr>
              <w:t xml:space="preserve">For </w:t>
            </w:r>
            <w:r>
              <w:rPr>
                <w:rFonts w:ascii="Times New Roman" w:hAnsi="Times New Roman" w:cs="Times New Roman"/>
                <w:i/>
              </w:rPr>
              <w:t>participants who are not familiar with the “system”, this will enable them to get on the system and do the assignment.</w:t>
            </w:r>
          </w:p>
          <w:p w14:paraId="1B506F81" w14:textId="0A075BF4" w:rsidR="00751343" w:rsidRPr="00751343" w:rsidRDefault="00751343" w:rsidP="0074488B">
            <w:pPr>
              <w:tabs>
                <w:tab w:val="left" w:pos="720"/>
              </w:tabs>
              <w:spacing w:after="120"/>
              <w:rPr>
                <w:rFonts w:ascii="Times New Roman" w:hAnsi="Times New Roman" w:cs="Times New Roman"/>
                <w:i/>
              </w:rPr>
            </w:pPr>
            <w:r>
              <w:rPr>
                <w:rFonts w:ascii="Times New Roman" w:hAnsi="Times New Roman" w:cs="Times New Roman"/>
                <w:i/>
              </w:rPr>
              <w:t>Also showing how online allows for differentiation</w:t>
            </w:r>
          </w:p>
        </w:tc>
        <w:tc>
          <w:tcPr>
            <w:tcW w:w="1705" w:type="dxa"/>
          </w:tcPr>
          <w:p w14:paraId="77D25903" w14:textId="4C46053D" w:rsidR="00472E3F" w:rsidRDefault="00C74B26" w:rsidP="0074488B">
            <w:pPr>
              <w:tabs>
                <w:tab w:val="left" w:pos="720"/>
              </w:tabs>
              <w:spacing w:after="120"/>
              <w:rPr>
                <w:rFonts w:ascii="Times New Roman" w:hAnsi="Times New Roman" w:cs="Times New Roman"/>
                <w:b/>
                <w:i/>
              </w:rPr>
            </w:pPr>
            <w:r>
              <w:rPr>
                <w:rFonts w:ascii="Times New Roman" w:hAnsi="Times New Roman" w:cs="Times New Roman"/>
                <w:b/>
                <w:i/>
              </w:rPr>
              <w:t>1c</w:t>
            </w:r>
          </w:p>
        </w:tc>
      </w:tr>
      <w:tr w:rsidR="0074488B" w:rsidRPr="00CD7380" w14:paraId="396F9265" w14:textId="7071ED7B" w:rsidTr="0074488B">
        <w:tc>
          <w:tcPr>
            <w:tcW w:w="6277" w:type="dxa"/>
          </w:tcPr>
          <w:p w14:paraId="33FF3927" w14:textId="11B5703E" w:rsidR="004065B3" w:rsidRPr="00067A46" w:rsidRDefault="0047386A" w:rsidP="00B80311">
            <w:pPr>
              <w:pStyle w:val="ListParagraph"/>
              <w:numPr>
                <w:ilvl w:val="0"/>
                <w:numId w:val="39"/>
              </w:numPr>
              <w:tabs>
                <w:tab w:val="left" w:pos="720"/>
              </w:tabs>
              <w:spacing w:after="120"/>
              <w:rPr>
                <w:rStyle w:val="Hyperlink"/>
                <w:rFonts w:ascii="Times New Roman" w:hAnsi="Times New Roman"/>
                <w:color w:val="auto"/>
                <w:sz w:val="24"/>
                <w:szCs w:val="24"/>
                <w:u w:val="none"/>
              </w:rPr>
            </w:pPr>
            <w:r w:rsidRPr="00067A46">
              <w:rPr>
                <w:rStyle w:val="Hyperlink"/>
                <w:rFonts w:ascii="Times New Roman" w:hAnsi="Times New Roman"/>
                <w:b/>
                <w:color w:val="auto"/>
                <w:sz w:val="24"/>
                <w:szCs w:val="24"/>
                <w:u w:val="none"/>
              </w:rPr>
              <w:t>Online introductions</w:t>
            </w:r>
            <w:r w:rsidR="003758D4" w:rsidRPr="00067A46">
              <w:rPr>
                <w:rStyle w:val="Hyperlink"/>
                <w:rFonts w:ascii="Times New Roman" w:hAnsi="Times New Roman"/>
                <w:b/>
                <w:color w:val="auto"/>
                <w:sz w:val="24"/>
                <w:szCs w:val="24"/>
                <w:u w:val="none"/>
              </w:rPr>
              <w:t xml:space="preserve"> </w:t>
            </w:r>
            <w:r w:rsidR="003758D4" w:rsidRPr="00067A46">
              <w:rPr>
                <w:rStyle w:val="Hyperlink"/>
                <w:rFonts w:ascii="Times New Roman" w:hAnsi="Times New Roman"/>
                <w:i/>
                <w:color w:val="auto"/>
                <w:sz w:val="24"/>
                <w:szCs w:val="24"/>
                <w:u w:val="none"/>
              </w:rPr>
              <w:t>(</w:t>
            </w:r>
            <w:r w:rsidR="003E3928" w:rsidRPr="00067A46">
              <w:rPr>
                <w:rStyle w:val="Hyperlink"/>
                <w:rFonts w:ascii="Times New Roman" w:hAnsi="Times New Roman"/>
                <w:i/>
                <w:color w:val="auto"/>
                <w:sz w:val="24"/>
                <w:szCs w:val="24"/>
                <w:u w:val="none"/>
              </w:rPr>
              <w:t>~</w:t>
            </w:r>
            <w:r w:rsidR="003758D4" w:rsidRPr="00067A46">
              <w:rPr>
                <w:rStyle w:val="Hyperlink"/>
                <w:rFonts w:ascii="Times New Roman" w:hAnsi="Times New Roman"/>
                <w:i/>
                <w:color w:val="auto"/>
                <w:sz w:val="24"/>
                <w:szCs w:val="24"/>
                <w:u w:val="none"/>
              </w:rPr>
              <w:t>10’)</w:t>
            </w:r>
            <w:r w:rsidR="006341D4" w:rsidRPr="00067A46">
              <w:rPr>
                <w:rStyle w:val="Hyperlink"/>
                <w:rFonts w:ascii="Times New Roman" w:hAnsi="Times New Roman"/>
                <w:b/>
                <w:color w:val="auto"/>
                <w:sz w:val="24"/>
                <w:szCs w:val="24"/>
                <w:u w:val="none"/>
              </w:rPr>
              <w:t xml:space="preserve"> </w:t>
            </w:r>
            <w:r w:rsidR="00174C68" w:rsidRPr="00067A46">
              <w:rPr>
                <w:rStyle w:val="Hyperlink"/>
                <w:rFonts w:ascii="Times New Roman" w:hAnsi="Times New Roman"/>
                <w:i/>
                <w:color w:val="auto"/>
                <w:sz w:val="24"/>
                <w:szCs w:val="24"/>
                <w:u w:val="none"/>
              </w:rPr>
              <w:t>(</w:t>
            </w:r>
            <w:r w:rsidR="00067A46" w:rsidRPr="00067A46">
              <w:rPr>
                <w:rStyle w:val="Hyperlink"/>
                <w:rFonts w:ascii="Times New Roman" w:hAnsi="Times New Roman"/>
                <w:i/>
                <w:color w:val="auto"/>
                <w:sz w:val="24"/>
                <w:szCs w:val="24"/>
                <w:u w:val="none"/>
              </w:rPr>
              <w:t>shared through a discussion board</w:t>
            </w:r>
            <w:r w:rsidR="00067A46">
              <w:rPr>
                <w:rStyle w:val="Hyperlink"/>
                <w:rFonts w:ascii="Times New Roman" w:hAnsi="Times New Roman"/>
                <w:color w:val="auto"/>
                <w:sz w:val="24"/>
                <w:szCs w:val="24"/>
                <w:u w:val="none"/>
              </w:rPr>
              <w:t xml:space="preserve"> - </w:t>
            </w:r>
            <w:r w:rsidR="00174C68" w:rsidRPr="00067A46">
              <w:rPr>
                <w:rStyle w:val="Hyperlink"/>
                <w:rFonts w:ascii="Times New Roman" w:hAnsi="Times New Roman"/>
                <w:i/>
                <w:color w:val="auto"/>
                <w:sz w:val="24"/>
                <w:szCs w:val="24"/>
                <w:u w:val="none"/>
              </w:rPr>
              <w:t>due at least a week</w:t>
            </w:r>
            <w:r w:rsidR="00DE4B17" w:rsidRPr="00067A46">
              <w:rPr>
                <w:rStyle w:val="Hyperlink"/>
                <w:rFonts w:ascii="Times New Roman" w:hAnsi="Times New Roman"/>
                <w:i/>
                <w:color w:val="auto"/>
                <w:sz w:val="24"/>
                <w:szCs w:val="24"/>
                <w:u w:val="none"/>
              </w:rPr>
              <w:t xml:space="preserve"> before the workshop date) </w:t>
            </w:r>
            <w:r w:rsidR="006341D4" w:rsidRPr="00067A46">
              <w:rPr>
                <w:rStyle w:val="Hyperlink"/>
                <w:rFonts w:ascii="Times New Roman" w:hAnsi="Times New Roman"/>
                <w:color w:val="auto"/>
                <w:sz w:val="24"/>
                <w:szCs w:val="24"/>
                <w:u w:val="none"/>
              </w:rPr>
              <w:t>In a “discussion board” (so everyone can read it) s</w:t>
            </w:r>
            <w:r w:rsidR="004065B3" w:rsidRPr="00067A46">
              <w:rPr>
                <w:rStyle w:val="Hyperlink"/>
                <w:rFonts w:ascii="Times New Roman" w:hAnsi="Times New Roman"/>
                <w:color w:val="auto"/>
                <w:sz w:val="24"/>
                <w:szCs w:val="24"/>
                <w:u w:val="none"/>
              </w:rPr>
              <w:t>ubmit a post with the following information:</w:t>
            </w:r>
          </w:p>
          <w:p w14:paraId="38C26305" w14:textId="77777777" w:rsidR="0074488B" w:rsidRDefault="004065B3" w:rsidP="004065B3">
            <w:pPr>
              <w:pStyle w:val="ListParagraph"/>
              <w:numPr>
                <w:ilvl w:val="0"/>
                <w:numId w:val="36"/>
              </w:numPr>
              <w:tabs>
                <w:tab w:val="left" w:pos="720"/>
              </w:tabs>
              <w:spacing w:after="120"/>
              <w:rPr>
                <w:rStyle w:val="Hyperlink"/>
                <w:rFonts w:ascii="Times New Roman" w:hAnsi="Times New Roman"/>
                <w:color w:val="auto"/>
                <w:sz w:val="24"/>
                <w:szCs w:val="24"/>
                <w:u w:val="none"/>
              </w:rPr>
            </w:pPr>
            <w:r w:rsidRPr="004065B3">
              <w:rPr>
                <w:rStyle w:val="Hyperlink"/>
                <w:rFonts w:ascii="Times New Roman" w:hAnsi="Times New Roman"/>
                <w:color w:val="auto"/>
                <w:sz w:val="24"/>
                <w:szCs w:val="24"/>
                <w:u w:val="none"/>
              </w:rPr>
              <w:t>Name</w:t>
            </w:r>
          </w:p>
          <w:p w14:paraId="1FB0B3F3" w14:textId="5AC84396" w:rsidR="004065B3" w:rsidRDefault="004065B3" w:rsidP="004065B3">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School &amp; district</w:t>
            </w:r>
          </w:p>
          <w:p w14:paraId="4FD5AC01" w14:textId="0DD21994" w:rsidR="006341D4" w:rsidRDefault="006341D4" w:rsidP="004065B3">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Title</w:t>
            </w:r>
            <w:r w:rsidR="00106C39">
              <w:rPr>
                <w:rStyle w:val="Hyperlink"/>
                <w:rFonts w:ascii="Times New Roman" w:hAnsi="Times New Roman"/>
                <w:color w:val="auto"/>
                <w:sz w:val="24"/>
                <w:szCs w:val="24"/>
                <w:u w:val="none"/>
              </w:rPr>
              <w:t>/ main function</w:t>
            </w:r>
          </w:p>
          <w:p w14:paraId="474A8579" w14:textId="22CD2303" w:rsidR="004065B3" w:rsidRPr="004442F1" w:rsidRDefault="00106C39" w:rsidP="004065B3">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Key </w:t>
            </w:r>
            <w:r w:rsidR="004442F1">
              <w:rPr>
                <w:rStyle w:val="Hyperlink"/>
                <w:rFonts w:ascii="Times New Roman" w:hAnsi="Times New Roman"/>
                <w:color w:val="auto"/>
                <w:sz w:val="24"/>
                <w:szCs w:val="24"/>
                <w:u w:val="none"/>
              </w:rPr>
              <w:t xml:space="preserve">assigned </w:t>
            </w:r>
            <w:r>
              <w:rPr>
                <w:rStyle w:val="Hyperlink"/>
                <w:rFonts w:ascii="Times New Roman" w:hAnsi="Times New Roman"/>
                <w:color w:val="auto"/>
                <w:sz w:val="24"/>
                <w:szCs w:val="24"/>
                <w:u w:val="none"/>
              </w:rPr>
              <w:t xml:space="preserve">responsibilities as OLC </w:t>
            </w:r>
            <w:r w:rsidR="00174C68">
              <w:rPr>
                <w:rStyle w:val="Hyperlink"/>
                <w:rFonts w:ascii="Times New Roman" w:hAnsi="Times New Roman"/>
                <w:i/>
                <w:color w:val="auto"/>
                <w:sz w:val="24"/>
                <w:szCs w:val="24"/>
                <w:u w:val="none"/>
              </w:rPr>
              <w:t>(include also</w:t>
            </w:r>
            <w:r>
              <w:rPr>
                <w:rStyle w:val="Hyperlink"/>
                <w:rFonts w:ascii="Times New Roman" w:hAnsi="Times New Roman"/>
                <w:i/>
                <w:color w:val="auto"/>
                <w:sz w:val="24"/>
                <w:szCs w:val="24"/>
                <w:u w:val="none"/>
              </w:rPr>
              <w:t xml:space="preserve"> % effort devoted to this role and how many students you are likely to be supporting in a given year)</w:t>
            </w:r>
          </w:p>
          <w:p w14:paraId="23CC2844" w14:textId="28DB7796" w:rsidR="004442F1" w:rsidRDefault="004442F1" w:rsidP="004065B3">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i/>
                <w:color w:val="auto"/>
                <w:sz w:val="24"/>
                <w:szCs w:val="24"/>
                <w:u w:val="none"/>
              </w:rPr>
              <w:t xml:space="preserve">(for current OLCs) </w:t>
            </w:r>
            <w:r>
              <w:rPr>
                <w:rStyle w:val="Hyperlink"/>
                <w:rFonts w:ascii="Times New Roman" w:hAnsi="Times New Roman"/>
                <w:color w:val="auto"/>
                <w:sz w:val="24"/>
                <w:szCs w:val="24"/>
                <w:u w:val="none"/>
              </w:rPr>
              <w:t>Br</w:t>
            </w:r>
            <w:r w:rsidR="003E3928">
              <w:rPr>
                <w:rStyle w:val="Hyperlink"/>
                <w:rFonts w:ascii="Times New Roman" w:hAnsi="Times New Roman"/>
                <w:color w:val="auto"/>
                <w:sz w:val="24"/>
                <w:szCs w:val="24"/>
                <w:u w:val="none"/>
              </w:rPr>
              <w:t>iefly describe your previous/</w:t>
            </w:r>
            <w:r>
              <w:rPr>
                <w:rStyle w:val="Hyperlink"/>
                <w:rFonts w:ascii="Times New Roman" w:hAnsi="Times New Roman"/>
                <w:color w:val="auto"/>
                <w:sz w:val="24"/>
                <w:szCs w:val="24"/>
                <w:u w:val="none"/>
              </w:rPr>
              <w:t xml:space="preserve"> current experiences as OLC</w:t>
            </w:r>
          </w:p>
          <w:p w14:paraId="22B735A2" w14:textId="05D244FF" w:rsidR="004442F1" w:rsidRDefault="004442F1" w:rsidP="004065B3">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i/>
                <w:color w:val="auto"/>
                <w:sz w:val="24"/>
                <w:szCs w:val="24"/>
                <w:u w:val="none"/>
              </w:rPr>
              <w:t xml:space="preserve">(optional) </w:t>
            </w:r>
            <w:r>
              <w:rPr>
                <w:rStyle w:val="Hyperlink"/>
                <w:rFonts w:ascii="Times New Roman" w:hAnsi="Times New Roman"/>
                <w:color w:val="auto"/>
                <w:sz w:val="24"/>
                <w:szCs w:val="24"/>
                <w:u w:val="none"/>
              </w:rPr>
              <w:t xml:space="preserve">Prior experiences as online learner and/or online teacher </w:t>
            </w:r>
          </w:p>
          <w:p w14:paraId="2D419C44" w14:textId="3FF7B2E6" w:rsidR="00DE4B17" w:rsidRPr="00DE4B17" w:rsidRDefault="00DE4B17" w:rsidP="00DE4B17">
            <w:pPr>
              <w:tabs>
                <w:tab w:val="left" w:pos="720"/>
              </w:tabs>
              <w:spacing w:after="120"/>
              <w:ind w:left="360"/>
              <w:rPr>
                <w:rStyle w:val="Hyperlink"/>
                <w:rFonts w:ascii="Times New Roman" w:hAnsi="Times New Roman"/>
                <w:color w:val="auto"/>
                <w:sz w:val="24"/>
                <w:szCs w:val="24"/>
                <w:u w:val="none"/>
              </w:rPr>
            </w:pPr>
            <w:r>
              <w:rPr>
                <w:rStyle w:val="Hyperlink"/>
                <w:rFonts w:ascii="Times New Roman" w:hAnsi="Times New Roman"/>
                <w:i/>
                <w:color w:val="auto"/>
                <w:sz w:val="24"/>
                <w:szCs w:val="24"/>
                <w:u w:val="none"/>
              </w:rPr>
              <w:t xml:space="preserve">(Due before the workshop) </w:t>
            </w:r>
            <w:r>
              <w:rPr>
                <w:rStyle w:val="Hyperlink"/>
                <w:rFonts w:ascii="Times New Roman" w:hAnsi="Times New Roman"/>
                <w:color w:val="auto"/>
                <w:sz w:val="24"/>
                <w:szCs w:val="24"/>
                <w:u w:val="none"/>
              </w:rPr>
              <w:t xml:space="preserve">Read other participants’ posts </w:t>
            </w:r>
          </w:p>
        </w:tc>
        <w:tc>
          <w:tcPr>
            <w:tcW w:w="5040" w:type="dxa"/>
          </w:tcPr>
          <w:p w14:paraId="4BE2D3A9" w14:textId="77777777" w:rsidR="00DE4B17" w:rsidRDefault="00751343" w:rsidP="004065B3">
            <w:pPr>
              <w:tabs>
                <w:tab w:val="left" w:pos="720"/>
              </w:tabs>
              <w:spacing w:after="120"/>
              <w:rPr>
                <w:rFonts w:ascii="Times New Roman" w:hAnsi="Times New Roman" w:cs="Times New Roman"/>
                <w:i/>
              </w:rPr>
            </w:pPr>
            <w:r>
              <w:rPr>
                <w:rFonts w:ascii="Times New Roman" w:hAnsi="Times New Roman" w:cs="Times New Roman"/>
                <w:i/>
              </w:rPr>
              <w:t>To have participants’ experience how one can begin to build an online learning community – and also provide information about other participants that may allow them to make more personal connection with individuals based on their situation.</w:t>
            </w:r>
          </w:p>
          <w:p w14:paraId="4914AE4D" w14:textId="404D2661" w:rsidR="00751343" w:rsidRPr="00CD7380" w:rsidRDefault="00751343" w:rsidP="004065B3">
            <w:pPr>
              <w:tabs>
                <w:tab w:val="left" w:pos="720"/>
              </w:tabs>
              <w:spacing w:after="120"/>
              <w:rPr>
                <w:rFonts w:ascii="Times New Roman" w:hAnsi="Times New Roman" w:cs="Times New Roman"/>
                <w:i/>
              </w:rPr>
            </w:pPr>
            <w:r>
              <w:rPr>
                <w:rFonts w:ascii="Times New Roman" w:hAnsi="Times New Roman" w:cs="Times New Roman"/>
                <w:i/>
              </w:rPr>
              <w:t>This information will also be very valuable for the workshop facilitators in terms of knowing their audience</w:t>
            </w:r>
          </w:p>
        </w:tc>
        <w:tc>
          <w:tcPr>
            <w:tcW w:w="1705" w:type="dxa"/>
          </w:tcPr>
          <w:p w14:paraId="5DB087F6" w14:textId="193F139C" w:rsidR="0074488B" w:rsidRPr="00CD7380" w:rsidRDefault="00751343" w:rsidP="0074488B">
            <w:pPr>
              <w:tabs>
                <w:tab w:val="left" w:pos="720"/>
              </w:tabs>
              <w:spacing w:after="120"/>
              <w:rPr>
                <w:rFonts w:ascii="Times New Roman" w:hAnsi="Times New Roman" w:cs="Times New Roman"/>
                <w:i/>
              </w:rPr>
            </w:pPr>
            <w:r>
              <w:rPr>
                <w:rFonts w:ascii="Times New Roman" w:hAnsi="Times New Roman" w:cs="Times New Roman"/>
                <w:i/>
              </w:rPr>
              <w:t>4a; 4c</w:t>
            </w:r>
          </w:p>
        </w:tc>
      </w:tr>
      <w:tr w:rsidR="00A24499" w:rsidRPr="00CD7380" w14:paraId="22976505" w14:textId="77777777" w:rsidTr="0074488B">
        <w:tc>
          <w:tcPr>
            <w:tcW w:w="6277" w:type="dxa"/>
          </w:tcPr>
          <w:p w14:paraId="7F14D559" w14:textId="1F510617" w:rsidR="00A24499" w:rsidRPr="00A24499" w:rsidRDefault="00A24499" w:rsidP="006341D4">
            <w:pPr>
              <w:pStyle w:val="ListParagraph"/>
              <w:numPr>
                <w:ilvl w:val="0"/>
                <w:numId w:val="39"/>
              </w:numPr>
              <w:tabs>
                <w:tab w:val="left" w:pos="720"/>
              </w:tabs>
              <w:spacing w:after="120"/>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 xml:space="preserve">Pre-Journal </w:t>
            </w:r>
            <w:r w:rsidR="003758D4" w:rsidRPr="003758D4">
              <w:rPr>
                <w:rStyle w:val="Hyperlink"/>
                <w:rFonts w:ascii="Times New Roman" w:hAnsi="Times New Roman"/>
                <w:i/>
                <w:color w:val="auto"/>
                <w:sz w:val="24"/>
                <w:szCs w:val="24"/>
                <w:u w:val="none"/>
              </w:rPr>
              <w:t>(</w:t>
            </w:r>
            <w:r w:rsidR="003E3928">
              <w:rPr>
                <w:rStyle w:val="Hyperlink"/>
                <w:rFonts w:ascii="Times New Roman" w:hAnsi="Times New Roman"/>
                <w:i/>
                <w:color w:val="auto"/>
                <w:sz w:val="24"/>
                <w:szCs w:val="24"/>
                <w:u w:val="none"/>
              </w:rPr>
              <w:t>~</w:t>
            </w:r>
            <w:r w:rsidR="003758D4" w:rsidRPr="003758D4">
              <w:rPr>
                <w:rStyle w:val="Hyperlink"/>
                <w:rFonts w:ascii="Times New Roman" w:hAnsi="Times New Roman"/>
                <w:i/>
                <w:color w:val="auto"/>
                <w:sz w:val="24"/>
                <w:szCs w:val="24"/>
                <w:u w:val="none"/>
              </w:rPr>
              <w:t>10’)</w:t>
            </w:r>
            <w:r w:rsidR="003758D4" w:rsidRPr="00A24499">
              <w:rPr>
                <w:rStyle w:val="Hyperlink"/>
                <w:rFonts w:ascii="Times New Roman" w:hAnsi="Times New Roman"/>
                <w:i/>
                <w:color w:val="auto"/>
                <w:sz w:val="24"/>
                <w:szCs w:val="24"/>
                <w:u w:val="none"/>
              </w:rPr>
              <w:t xml:space="preserve"> </w:t>
            </w:r>
            <w:r w:rsidRPr="00A24499">
              <w:rPr>
                <w:rStyle w:val="Hyperlink"/>
                <w:rFonts w:ascii="Times New Roman" w:hAnsi="Times New Roman"/>
                <w:i/>
                <w:color w:val="auto"/>
                <w:sz w:val="24"/>
                <w:szCs w:val="24"/>
                <w:u w:val="none"/>
              </w:rPr>
              <w:t>(private</w:t>
            </w:r>
            <w:r w:rsidR="00FE23C4">
              <w:rPr>
                <w:rStyle w:val="Hyperlink"/>
                <w:rFonts w:ascii="Times New Roman" w:hAnsi="Times New Roman"/>
                <w:i/>
                <w:color w:val="auto"/>
                <w:sz w:val="24"/>
                <w:szCs w:val="24"/>
                <w:u w:val="none"/>
              </w:rPr>
              <w:t xml:space="preserve"> - d</w:t>
            </w:r>
            <w:r w:rsidR="00FE23C4" w:rsidRPr="00A24499">
              <w:rPr>
                <w:rStyle w:val="Hyperlink"/>
                <w:rFonts w:ascii="Times New Roman" w:hAnsi="Times New Roman"/>
                <w:i/>
                <w:color w:val="auto"/>
                <w:sz w:val="24"/>
                <w:szCs w:val="24"/>
                <w:u w:val="none"/>
              </w:rPr>
              <w:t>ue before the workshop)</w:t>
            </w:r>
            <w:r w:rsidRPr="00A24499">
              <w:rPr>
                <w:rStyle w:val="Hyperlink"/>
                <w:rFonts w:ascii="Times New Roman" w:hAnsi="Times New Roman"/>
                <w:i/>
                <w:color w:val="auto"/>
                <w:sz w:val="24"/>
                <w:szCs w:val="24"/>
                <w:u w:val="none"/>
              </w:rPr>
              <w:t>)</w:t>
            </w:r>
            <w:r>
              <w:rPr>
                <w:rStyle w:val="Hyperlink"/>
                <w:rFonts w:ascii="Times New Roman" w:hAnsi="Times New Roman"/>
                <w:b/>
                <w:color w:val="auto"/>
                <w:sz w:val="24"/>
                <w:szCs w:val="24"/>
                <w:u w:val="none"/>
              </w:rPr>
              <w:t xml:space="preserve">:  </w:t>
            </w:r>
            <w:r>
              <w:rPr>
                <w:rStyle w:val="Hyperlink"/>
                <w:rFonts w:ascii="Times New Roman" w:hAnsi="Times New Roman"/>
                <w:color w:val="auto"/>
                <w:sz w:val="24"/>
                <w:szCs w:val="24"/>
                <w:u w:val="none"/>
              </w:rPr>
              <w:t>Articulate:</w:t>
            </w:r>
          </w:p>
          <w:p w14:paraId="0270BBC4" w14:textId="5AC9C4E8" w:rsidR="004442F1" w:rsidRPr="004442F1" w:rsidRDefault="004442F1" w:rsidP="00A24499">
            <w:pPr>
              <w:pStyle w:val="ListParagraph"/>
              <w:numPr>
                <w:ilvl w:val="0"/>
                <w:numId w:val="36"/>
              </w:numPr>
              <w:tabs>
                <w:tab w:val="left" w:pos="720"/>
              </w:tabs>
              <w:spacing w:after="12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Your goals as an OLC next year, and how you would measure your success</w:t>
            </w:r>
          </w:p>
          <w:p w14:paraId="2E7FB040" w14:textId="2DBFD989" w:rsidR="00A24499" w:rsidRPr="00A24499" w:rsidRDefault="004442F1" w:rsidP="00A24499">
            <w:pPr>
              <w:pStyle w:val="ListParagraph"/>
              <w:numPr>
                <w:ilvl w:val="0"/>
                <w:numId w:val="36"/>
              </w:numPr>
              <w:tabs>
                <w:tab w:val="left" w:pos="720"/>
              </w:tabs>
              <w:spacing w:after="12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K</w:t>
            </w:r>
            <w:r w:rsidR="00A24499">
              <w:rPr>
                <w:rStyle w:val="Hyperlink"/>
                <w:rFonts w:ascii="Times New Roman" w:hAnsi="Times New Roman"/>
                <w:color w:val="auto"/>
                <w:sz w:val="24"/>
                <w:szCs w:val="24"/>
                <w:u w:val="none"/>
              </w:rPr>
              <w:t xml:space="preserve">ey questions/challenges </w:t>
            </w:r>
            <w:r>
              <w:rPr>
                <w:rStyle w:val="Hyperlink"/>
                <w:rFonts w:ascii="Times New Roman" w:hAnsi="Times New Roman"/>
                <w:color w:val="auto"/>
                <w:sz w:val="24"/>
                <w:szCs w:val="24"/>
                <w:u w:val="none"/>
              </w:rPr>
              <w:t xml:space="preserve">you have </w:t>
            </w:r>
            <w:r w:rsidR="00A24499">
              <w:rPr>
                <w:rStyle w:val="Hyperlink"/>
                <w:rFonts w:ascii="Times New Roman" w:hAnsi="Times New Roman"/>
                <w:color w:val="auto"/>
                <w:sz w:val="24"/>
                <w:szCs w:val="24"/>
                <w:u w:val="none"/>
              </w:rPr>
              <w:t>about your role as OLC</w:t>
            </w:r>
          </w:p>
          <w:p w14:paraId="092C6C6E" w14:textId="77777777" w:rsidR="00A24499" w:rsidRDefault="00A24499" w:rsidP="00A24499">
            <w:pPr>
              <w:pStyle w:val="ListParagraph"/>
              <w:numPr>
                <w:ilvl w:val="0"/>
                <w:numId w:val="36"/>
              </w:numPr>
              <w:tabs>
                <w:tab w:val="left" w:pos="720"/>
              </w:tabs>
              <w:spacing w:after="12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Your goals and expectations for this PD</w:t>
            </w:r>
            <w:r>
              <w:rPr>
                <w:rStyle w:val="Hyperlink"/>
                <w:rFonts w:ascii="Times New Roman" w:hAnsi="Times New Roman"/>
                <w:b/>
                <w:color w:val="auto"/>
                <w:sz w:val="24"/>
                <w:szCs w:val="24"/>
                <w:u w:val="none"/>
              </w:rPr>
              <w:t xml:space="preserve"> </w:t>
            </w:r>
          </w:p>
          <w:p w14:paraId="28C69ECE" w14:textId="5DF653DE" w:rsidR="00A24499" w:rsidRPr="00A24499" w:rsidRDefault="004442F1" w:rsidP="00A24499">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i/>
                <w:color w:val="auto"/>
                <w:sz w:val="24"/>
                <w:szCs w:val="24"/>
                <w:u w:val="none"/>
              </w:rPr>
              <w:t>(for current OLCs</w:t>
            </w:r>
            <w:r w:rsidR="00A24499" w:rsidRPr="00A24499">
              <w:rPr>
                <w:rStyle w:val="Hyperlink"/>
                <w:rFonts w:ascii="Times New Roman" w:hAnsi="Times New Roman"/>
                <w:i/>
                <w:color w:val="auto"/>
                <w:sz w:val="24"/>
                <w:szCs w:val="24"/>
                <w:u w:val="none"/>
              </w:rPr>
              <w:t>)</w:t>
            </w:r>
            <w:r w:rsidR="00A24499">
              <w:rPr>
                <w:rStyle w:val="Hyperlink"/>
                <w:rFonts w:ascii="Times New Roman" w:hAnsi="Times New Roman"/>
                <w:i/>
                <w:color w:val="auto"/>
                <w:sz w:val="24"/>
                <w:szCs w:val="24"/>
                <w:u w:val="none"/>
              </w:rPr>
              <w:t xml:space="preserve"> </w:t>
            </w:r>
            <w:r w:rsidR="00A24499">
              <w:rPr>
                <w:rStyle w:val="Hyperlink"/>
                <w:rFonts w:ascii="Times New Roman" w:hAnsi="Times New Roman"/>
                <w:color w:val="auto"/>
                <w:sz w:val="24"/>
                <w:szCs w:val="24"/>
                <w:u w:val="none"/>
              </w:rPr>
              <w:t>Strategies/ practices you have used with success</w:t>
            </w:r>
            <w:r w:rsidR="00174C68">
              <w:rPr>
                <w:rStyle w:val="Hyperlink"/>
                <w:rFonts w:ascii="Times New Roman" w:hAnsi="Times New Roman"/>
                <w:color w:val="auto"/>
                <w:sz w:val="24"/>
                <w:szCs w:val="24"/>
                <w:u w:val="none"/>
              </w:rPr>
              <w:t xml:space="preserve"> in supporting students’ online learning</w:t>
            </w:r>
          </w:p>
        </w:tc>
        <w:tc>
          <w:tcPr>
            <w:tcW w:w="5040" w:type="dxa"/>
          </w:tcPr>
          <w:p w14:paraId="7E531562" w14:textId="77777777" w:rsidR="003E3928" w:rsidRDefault="00751343" w:rsidP="004065B3">
            <w:pPr>
              <w:tabs>
                <w:tab w:val="left" w:pos="720"/>
              </w:tabs>
              <w:spacing w:after="120"/>
              <w:rPr>
                <w:rFonts w:ascii="Times New Roman" w:hAnsi="Times New Roman" w:cs="Times New Roman"/>
                <w:i/>
              </w:rPr>
            </w:pPr>
            <w:r>
              <w:rPr>
                <w:rFonts w:ascii="Times New Roman" w:hAnsi="Times New Roman" w:cs="Times New Roman"/>
                <w:i/>
              </w:rPr>
              <w:t xml:space="preserve">Having participants articulate their goals will help with motivation and engagement in the PD.  </w:t>
            </w:r>
          </w:p>
          <w:p w14:paraId="66C71DC6" w14:textId="4F62047D" w:rsidR="00A24499" w:rsidRPr="00CD7380" w:rsidRDefault="00751343" w:rsidP="004065B3">
            <w:pPr>
              <w:tabs>
                <w:tab w:val="left" w:pos="720"/>
              </w:tabs>
              <w:spacing w:after="120"/>
              <w:rPr>
                <w:rFonts w:ascii="Times New Roman" w:hAnsi="Times New Roman" w:cs="Times New Roman"/>
                <w:i/>
              </w:rPr>
            </w:pPr>
            <w:r>
              <w:rPr>
                <w:rFonts w:ascii="Times New Roman" w:hAnsi="Times New Roman" w:cs="Times New Roman"/>
                <w:i/>
              </w:rPr>
              <w:t xml:space="preserve">This information will also be very valuable for the workshop facilitators in terms of knowing their audience and who to tap to for potential contributions </w:t>
            </w:r>
          </w:p>
        </w:tc>
        <w:tc>
          <w:tcPr>
            <w:tcW w:w="1705" w:type="dxa"/>
          </w:tcPr>
          <w:p w14:paraId="7FCE2611" w14:textId="70814E2A" w:rsidR="00A24499" w:rsidRPr="00CD7380" w:rsidRDefault="00751343" w:rsidP="0074488B">
            <w:pPr>
              <w:tabs>
                <w:tab w:val="left" w:pos="720"/>
              </w:tabs>
              <w:spacing w:after="120"/>
              <w:rPr>
                <w:rFonts w:ascii="Times New Roman" w:hAnsi="Times New Roman" w:cs="Times New Roman"/>
                <w:i/>
              </w:rPr>
            </w:pPr>
            <w:r>
              <w:rPr>
                <w:rFonts w:ascii="Times New Roman" w:hAnsi="Times New Roman" w:cs="Times New Roman"/>
                <w:i/>
              </w:rPr>
              <w:t>[preliminary for 2d + 3e]</w:t>
            </w:r>
          </w:p>
        </w:tc>
      </w:tr>
      <w:tr w:rsidR="00A24499" w:rsidRPr="00CD7380" w14:paraId="2A1D9056" w14:textId="77777777" w:rsidTr="0074488B">
        <w:tc>
          <w:tcPr>
            <w:tcW w:w="6277" w:type="dxa"/>
          </w:tcPr>
          <w:p w14:paraId="17E26381" w14:textId="42E0A5C9" w:rsidR="00A24499" w:rsidRDefault="00A24499" w:rsidP="006341D4">
            <w:pPr>
              <w:pStyle w:val="ListParagraph"/>
              <w:numPr>
                <w:ilvl w:val="0"/>
                <w:numId w:val="39"/>
              </w:numPr>
              <w:tabs>
                <w:tab w:val="left" w:pos="720"/>
              </w:tabs>
              <w:spacing w:after="120"/>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Information gathering task</w:t>
            </w:r>
            <w:r w:rsidR="003758D4">
              <w:rPr>
                <w:rStyle w:val="Hyperlink"/>
                <w:rFonts w:ascii="Times New Roman" w:hAnsi="Times New Roman"/>
                <w:b/>
                <w:color w:val="auto"/>
                <w:sz w:val="24"/>
                <w:szCs w:val="24"/>
                <w:u w:val="none"/>
              </w:rPr>
              <w:t xml:space="preserve"> </w:t>
            </w:r>
            <w:r w:rsidR="003758D4" w:rsidRPr="003758D4">
              <w:rPr>
                <w:rStyle w:val="Hyperlink"/>
                <w:rFonts w:ascii="Times New Roman" w:hAnsi="Times New Roman"/>
                <w:i/>
                <w:color w:val="auto"/>
                <w:sz w:val="24"/>
                <w:szCs w:val="24"/>
                <w:u w:val="none"/>
              </w:rPr>
              <w:t>(</w:t>
            </w:r>
            <w:r w:rsidR="003E3928">
              <w:rPr>
                <w:rStyle w:val="Hyperlink"/>
                <w:rFonts w:ascii="Times New Roman" w:hAnsi="Times New Roman"/>
                <w:i/>
                <w:color w:val="auto"/>
                <w:sz w:val="24"/>
                <w:szCs w:val="24"/>
                <w:u w:val="none"/>
              </w:rPr>
              <w:t>~</w:t>
            </w:r>
            <w:r w:rsidR="003758D4">
              <w:rPr>
                <w:rStyle w:val="Hyperlink"/>
                <w:rFonts w:ascii="Times New Roman" w:hAnsi="Times New Roman"/>
                <w:i/>
                <w:color w:val="auto"/>
                <w:sz w:val="24"/>
                <w:szCs w:val="24"/>
                <w:u w:val="none"/>
              </w:rPr>
              <w:t>2</w:t>
            </w:r>
            <w:r w:rsidR="003758D4" w:rsidRPr="003758D4">
              <w:rPr>
                <w:rStyle w:val="Hyperlink"/>
                <w:rFonts w:ascii="Times New Roman" w:hAnsi="Times New Roman"/>
                <w:i/>
                <w:color w:val="auto"/>
                <w:sz w:val="24"/>
                <w:szCs w:val="24"/>
                <w:u w:val="none"/>
              </w:rPr>
              <w:t>0’)</w:t>
            </w:r>
            <w:r w:rsidR="00FE23C4">
              <w:rPr>
                <w:rStyle w:val="Hyperlink"/>
                <w:rFonts w:ascii="Times New Roman" w:hAnsi="Times New Roman"/>
                <w:b/>
                <w:color w:val="auto"/>
                <w:sz w:val="24"/>
                <w:szCs w:val="24"/>
                <w:u w:val="none"/>
              </w:rPr>
              <w:t xml:space="preserve"> </w:t>
            </w:r>
            <w:r w:rsidR="00FE23C4" w:rsidRPr="00FE23C4">
              <w:rPr>
                <w:rStyle w:val="Hyperlink"/>
                <w:rFonts w:ascii="Times New Roman" w:hAnsi="Times New Roman"/>
                <w:i/>
                <w:color w:val="auto"/>
                <w:sz w:val="24"/>
                <w:szCs w:val="24"/>
                <w:u w:val="none"/>
              </w:rPr>
              <w:t>(</w:t>
            </w:r>
            <w:r w:rsidR="00FE23C4">
              <w:rPr>
                <w:rStyle w:val="Hyperlink"/>
                <w:rFonts w:ascii="Times New Roman" w:hAnsi="Times New Roman"/>
                <w:i/>
                <w:color w:val="auto"/>
                <w:sz w:val="24"/>
                <w:szCs w:val="24"/>
                <w:u w:val="none"/>
              </w:rPr>
              <w:t>d</w:t>
            </w:r>
            <w:r w:rsidR="00FE23C4" w:rsidRPr="00A24499">
              <w:rPr>
                <w:rStyle w:val="Hyperlink"/>
                <w:rFonts w:ascii="Times New Roman" w:hAnsi="Times New Roman"/>
                <w:i/>
                <w:color w:val="auto"/>
                <w:sz w:val="24"/>
                <w:szCs w:val="24"/>
                <w:u w:val="none"/>
              </w:rPr>
              <w:t>ue before the workshop)</w:t>
            </w:r>
            <w:r>
              <w:rPr>
                <w:rStyle w:val="Hyperlink"/>
                <w:rFonts w:ascii="Times New Roman" w:hAnsi="Times New Roman"/>
                <w:b/>
                <w:color w:val="auto"/>
                <w:sz w:val="24"/>
                <w:szCs w:val="24"/>
                <w:u w:val="none"/>
              </w:rPr>
              <w:t xml:space="preserve">:  </w:t>
            </w:r>
            <w:r w:rsidR="00067A46" w:rsidRPr="00067A46">
              <w:rPr>
                <w:rStyle w:val="Hyperlink"/>
                <w:rFonts w:ascii="Times New Roman" w:hAnsi="Times New Roman"/>
                <w:color w:val="auto"/>
                <w:sz w:val="24"/>
                <w:szCs w:val="24"/>
                <w:u w:val="none"/>
              </w:rPr>
              <w:t xml:space="preserve">Work with </w:t>
            </w:r>
            <w:r w:rsidR="00067A46">
              <w:rPr>
                <w:rStyle w:val="Hyperlink"/>
                <w:rFonts w:ascii="Times New Roman" w:hAnsi="Times New Roman"/>
                <w:color w:val="auto"/>
                <w:sz w:val="24"/>
                <w:szCs w:val="24"/>
                <w:u w:val="none"/>
              </w:rPr>
              <w:t xml:space="preserve">other participants from your district (if any) to gather the information </w:t>
            </w:r>
            <w:r w:rsidR="005A7894">
              <w:rPr>
                <w:rStyle w:val="Hyperlink"/>
                <w:rFonts w:ascii="Times New Roman" w:hAnsi="Times New Roman"/>
                <w:color w:val="auto"/>
                <w:sz w:val="24"/>
                <w:szCs w:val="24"/>
                <w:u w:val="none"/>
              </w:rPr>
              <w:t>about</w:t>
            </w:r>
            <w:r>
              <w:rPr>
                <w:rStyle w:val="Hyperlink"/>
                <w:rFonts w:ascii="Times New Roman" w:hAnsi="Times New Roman"/>
                <w:color w:val="auto"/>
                <w:sz w:val="24"/>
                <w:szCs w:val="24"/>
                <w:u w:val="none"/>
              </w:rPr>
              <w:t xml:space="preserve"> </w:t>
            </w:r>
            <w:r w:rsidR="00174C68">
              <w:rPr>
                <w:rStyle w:val="Hyperlink"/>
                <w:rFonts w:ascii="Times New Roman" w:hAnsi="Times New Roman"/>
                <w:color w:val="auto"/>
                <w:sz w:val="24"/>
                <w:szCs w:val="24"/>
                <w:u w:val="none"/>
              </w:rPr>
              <w:t xml:space="preserve">how </w:t>
            </w:r>
            <w:r>
              <w:rPr>
                <w:rStyle w:val="Hyperlink"/>
                <w:rFonts w:ascii="Times New Roman" w:hAnsi="Times New Roman"/>
                <w:color w:val="auto"/>
                <w:sz w:val="24"/>
                <w:szCs w:val="24"/>
                <w:u w:val="none"/>
              </w:rPr>
              <w:t>your district</w:t>
            </w:r>
            <w:r w:rsidR="00174C68">
              <w:rPr>
                <w:rStyle w:val="Hyperlink"/>
                <w:rFonts w:ascii="Times New Roman" w:hAnsi="Times New Roman"/>
                <w:color w:val="auto"/>
                <w:sz w:val="24"/>
                <w:szCs w:val="24"/>
                <w:u w:val="none"/>
              </w:rPr>
              <w:t xml:space="preserve"> has structured and supports online courses opportunities for students</w:t>
            </w:r>
            <w:r w:rsidR="00067A46">
              <w:rPr>
                <w:rStyle w:val="Hyperlink"/>
                <w:rFonts w:ascii="Times New Roman" w:hAnsi="Times New Roman"/>
                <w:color w:val="auto"/>
                <w:sz w:val="24"/>
                <w:szCs w:val="24"/>
                <w:u w:val="none"/>
              </w:rPr>
              <w:t>; during the first day of the workshop you will be asked to share this information, which should include at least</w:t>
            </w:r>
            <w:r w:rsidR="005A7894">
              <w:rPr>
                <w:rStyle w:val="Hyperlink"/>
                <w:rFonts w:ascii="Times New Roman" w:hAnsi="Times New Roman"/>
                <w:color w:val="auto"/>
                <w:sz w:val="24"/>
                <w:szCs w:val="24"/>
                <w:u w:val="none"/>
              </w:rPr>
              <w:t>:</w:t>
            </w:r>
          </w:p>
          <w:p w14:paraId="0B526FFC" w14:textId="3481E4E0" w:rsidR="00067A46" w:rsidRDefault="00067A46" w:rsidP="005A7894">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What is your district’s vision for online courses</w:t>
            </w:r>
          </w:p>
          <w:p w14:paraId="17748D75" w14:textId="0DA1980A" w:rsidR="00174C68" w:rsidRDefault="00174C68" w:rsidP="005A7894">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How students are assigned to take online courses (and why)</w:t>
            </w:r>
          </w:p>
          <w:p w14:paraId="6826DD60" w14:textId="0F7359DB" w:rsidR="00067A46" w:rsidRDefault="00067A46" w:rsidP="00067A46">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What structures are in place to supports students taking online courses</w:t>
            </w:r>
          </w:p>
          <w:p w14:paraId="19BD9BE4" w14:textId="675C7F19" w:rsidR="005A7894" w:rsidRDefault="00174C68" w:rsidP="005A7894">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How your district</w:t>
            </w:r>
            <w:r w:rsidR="005A7894">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 xml:space="preserve">has conceived </w:t>
            </w:r>
            <w:r w:rsidR="003E3928">
              <w:rPr>
                <w:rStyle w:val="Hyperlink"/>
                <w:rFonts w:ascii="Times New Roman" w:hAnsi="Times New Roman"/>
                <w:color w:val="auto"/>
                <w:sz w:val="24"/>
                <w:szCs w:val="24"/>
                <w:u w:val="none"/>
              </w:rPr>
              <w:t xml:space="preserve">the role of OLC (i.e., what </w:t>
            </w:r>
            <w:r w:rsidR="005A7894">
              <w:rPr>
                <w:rStyle w:val="Hyperlink"/>
                <w:rFonts w:ascii="Times New Roman" w:hAnsi="Times New Roman"/>
                <w:color w:val="auto"/>
                <w:sz w:val="24"/>
                <w:szCs w:val="24"/>
                <w:u w:val="none"/>
              </w:rPr>
              <w:t>expectati</w:t>
            </w:r>
            <w:r w:rsidR="003E3928">
              <w:rPr>
                <w:rStyle w:val="Hyperlink"/>
                <w:rFonts w:ascii="Times New Roman" w:hAnsi="Times New Roman"/>
                <w:color w:val="auto"/>
                <w:sz w:val="24"/>
                <w:szCs w:val="24"/>
                <w:u w:val="none"/>
              </w:rPr>
              <w:t xml:space="preserve">ons and responsibilities </w:t>
            </w:r>
            <w:r w:rsidR="005A7894">
              <w:rPr>
                <w:rStyle w:val="Hyperlink"/>
                <w:rFonts w:ascii="Times New Roman" w:hAnsi="Times New Roman"/>
                <w:color w:val="auto"/>
                <w:sz w:val="24"/>
                <w:szCs w:val="24"/>
                <w:u w:val="none"/>
              </w:rPr>
              <w:t>have been communicated to you</w:t>
            </w:r>
            <w:r w:rsidR="003E3928">
              <w:rPr>
                <w:rStyle w:val="Hyperlink"/>
                <w:rFonts w:ascii="Times New Roman" w:hAnsi="Times New Roman"/>
                <w:color w:val="auto"/>
                <w:sz w:val="24"/>
                <w:szCs w:val="24"/>
                <w:u w:val="none"/>
              </w:rPr>
              <w:t xml:space="preserve"> for your role</w:t>
            </w:r>
            <w:r w:rsidR="005A7894">
              <w:rPr>
                <w:rStyle w:val="Hyperlink"/>
                <w:rFonts w:ascii="Times New Roman" w:hAnsi="Times New Roman"/>
                <w:color w:val="auto"/>
                <w:sz w:val="24"/>
                <w:szCs w:val="24"/>
                <w:u w:val="none"/>
              </w:rPr>
              <w:t>)</w:t>
            </w:r>
          </w:p>
          <w:p w14:paraId="576541A1" w14:textId="158BDE95" w:rsidR="005A7894" w:rsidRPr="00067A46" w:rsidRDefault="00174C68" w:rsidP="00067A46">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Who usually plays the OLC</w:t>
            </w:r>
            <w:r w:rsidR="005A7894">
              <w:rPr>
                <w:rStyle w:val="Hyperlink"/>
                <w:rFonts w:ascii="Times New Roman" w:hAnsi="Times New Roman"/>
                <w:color w:val="auto"/>
                <w:sz w:val="24"/>
                <w:szCs w:val="24"/>
                <w:u w:val="none"/>
              </w:rPr>
              <w:t xml:space="preserve"> role</w:t>
            </w:r>
          </w:p>
        </w:tc>
        <w:tc>
          <w:tcPr>
            <w:tcW w:w="5040" w:type="dxa"/>
          </w:tcPr>
          <w:p w14:paraId="29FEA632" w14:textId="77777777" w:rsidR="003E3928" w:rsidRDefault="00751343" w:rsidP="003E3928">
            <w:pPr>
              <w:tabs>
                <w:tab w:val="left" w:pos="720"/>
              </w:tabs>
              <w:spacing w:after="120"/>
              <w:rPr>
                <w:rFonts w:ascii="Times New Roman" w:hAnsi="Times New Roman" w:cs="Times New Roman"/>
                <w:i/>
              </w:rPr>
            </w:pPr>
            <w:r>
              <w:rPr>
                <w:rFonts w:ascii="Times New Roman" w:hAnsi="Times New Roman" w:cs="Times New Roman"/>
                <w:i/>
              </w:rPr>
              <w:t xml:space="preserve">This information will be </w:t>
            </w:r>
            <w:r w:rsidR="003E3928">
              <w:rPr>
                <w:rFonts w:ascii="Times New Roman" w:hAnsi="Times New Roman" w:cs="Times New Roman"/>
                <w:i/>
              </w:rPr>
              <w:t xml:space="preserve">the base for </w:t>
            </w:r>
            <w:r>
              <w:rPr>
                <w:rFonts w:ascii="Times New Roman" w:hAnsi="Times New Roman" w:cs="Times New Roman"/>
                <w:i/>
              </w:rPr>
              <w:t>a sharing session</w:t>
            </w:r>
            <w:r w:rsidR="003E3928">
              <w:rPr>
                <w:rFonts w:ascii="Times New Roman" w:hAnsi="Times New Roman" w:cs="Times New Roman"/>
                <w:i/>
              </w:rPr>
              <w:t xml:space="preserve"> in Day 1</w:t>
            </w:r>
            <w:r>
              <w:rPr>
                <w:rFonts w:ascii="Times New Roman" w:hAnsi="Times New Roman" w:cs="Times New Roman"/>
                <w:i/>
              </w:rPr>
              <w:t xml:space="preserve"> – </w:t>
            </w:r>
            <w:r w:rsidR="003E3928">
              <w:rPr>
                <w:rFonts w:ascii="Times New Roman" w:hAnsi="Times New Roman" w:cs="Times New Roman"/>
                <w:i/>
              </w:rPr>
              <w:t>this assignment will ensure each participants comes prepared.</w:t>
            </w:r>
          </w:p>
          <w:p w14:paraId="6293A350" w14:textId="6436476D" w:rsidR="00A24499" w:rsidRPr="00CD7380" w:rsidRDefault="003E3928" w:rsidP="003E3928">
            <w:pPr>
              <w:tabs>
                <w:tab w:val="left" w:pos="720"/>
              </w:tabs>
              <w:spacing w:after="120"/>
              <w:rPr>
                <w:rFonts w:ascii="Times New Roman" w:hAnsi="Times New Roman" w:cs="Times New Roman"/>
                <w:i/>
              </w:rPr>
            </w:pPr>
            <w:r>
              <w:rPr>
                <w:rFonts w:ascii="Times New Roman" w:hAnsi="Times New Roman" w:cs="Times New Roman"/>
                <w:i/>
              </w:rPr>
              <w:t>When shared, it will also help the facilitators know more about the c</w:t>
            </w:r>
            <w:r w:rsidR="00751343">
              <w:rPr>
                <w:rFonts w:ascii="Times New Roman" w:hAnsi="Times New Roman" w:cs="Times New Roman"/>
                <w:i/>
              </w:rPr>
              <w:t>ontextual elements that may affect each participants’ performance as OLC</w:t>
            </w:r>
          </w:p>
        </w:tc>
        <w:tc>
          <w:tcPr>
            <w:tcW w:w="1705" w:type="dxa"/>
          </w:tcPr>
          <w:p w14:paraId="54ED2E7F" w14:textId="529B7DE2" w:rsidR="00A24499" w:rsidRPr="00CD7380" w:rsidRDefault="00751343" w:rsidP="0074488B">
            <w:pPr>
              <w:tabs>
                <w:tab w:val="left" w:pos="720"/>
              </w:tabs>
              <w:spacing w:after="120"/>
              <w:rPr>
                <w:rFonts w:ascii="Times New Roman" w:hAnsi="Times New Roman" w:cs="Times New Roman"/>
                <w:i/>
              </w:rPr>
            </w:pPr>
            <w:r>
              <w:rPr>
                <w:rFonts w:ascii="Times New Roman" w:hAnsi="Times New Roman" w:cs="Times New Roman"/>
                <w:i/>
              </w:rPr>
              <w:t>[preliminary for 2a, 2b, 3d + 4b]</w:t>
            </w:r>
          </w:p>
        </w:tc>
      </w:tr>
      <w:tr w:rsidR="0074488B" w:rsidRPr="00CD7380" w14:paraId="43299978" w14:textId="77777777" w:rsidTr="0074488B">
        <w:tc>
          <w:tcPr>
            <w:tcW w:w="6277" w:type="dxa"/>
          </w:tcPr>
          <w:p w14:paraId="48727D99" w14:textId="3C8BF1EA" w:rsidR="0074488B" w:rsidRPr="00A24499" w:rsidRDefault="003758D4" w:rsidP="00A24499">
            <w:pPr>
              <w:pStyle w:val="ListParagraph"/>
              <w:numPr>
                <w:ilvl w:val="0"/>
                <w:numId w:val="39"/>
              </w:numPr>
              <w:tabs>
                <w:tab w:val="left" w:pos="720"/>
              </w:tabs>
              <w:spacing w:after="60"/>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Pre-</w:t>
            </w:r>
            <w:r w:rsidR="00A24499" w:rsidRPr="00A24499">
              <w:rPr>
                <w:rStyle w:val="Hyperlink"/>
                <w:rFonts w:ascii="Times New Roman" w:hAnsi="Times New Roman"/>
                <w:b/>
                <w:color w:val="auto"/>
                <w:sz w:val="24"/>
                <w:szCs w:val="24"/>
                <w:u w:val="none"/>
              </w:rPr>
              <w:t xml:space="preserve">Readings </w:t>
            </w:r>
            <w:r w:rsidRPr="003758D4">
              <w:rPr>
                <w:rStyle w:val="Hyperlink"/>
                <w:rFonts w:ascii="Times New Roman" w:hAnsi="Times New Roman"/>
                <w:i/>
                <w:color w:val="auto"/>
                <w:sz w:val="24"/>
                <w:szCs w:val="24"/>
                <w:u w:val="none"/>
              </w:rPr>
              <w:t>(</w:t>
            </w:r>
            <w:r w:rsidR="003E3928">
              <w:rPr>
                <w:rStyle w:val="Hyperlink"/>
                <w:rFonts w:ascii="Times New Roman" w:hAnsi="Times New Roman"/>
                <w:i/>
                <w:color w:val="auto"/>
                <w:sz w:val="24"/>
                <w:szCs w:val="24"/>
                <w:u w:val="none"/>
              </w:rPr>
              <w:t>~</w:t>
            </w:r>
            <w:r>
              <w:rPr>
                <w:rStyle w:val="Hyperlink"/>
                <w:rFonts w:ascii="Times New Roman" w:hAnsi="Times New Roman"/>
                <w:i/>
                <w:color w:val="auto"/>
                <w:sz w:val="24"/>
                <w:szCs w:val="24"/>
                <w:u w:val="none"/>
              </w:rPr>
              <w:t>2</w:t>
            </w:r>
            <w:r w:rsidRPr="003758D4">
              <w:rPr>
                <w:rStyle w:val="Hyperlink"/>
                <w:rFonts w:ascii="Times New Roman" w:hAnsi="Times New Roman"/>
                <w:i/>
                <w:color w:val="auto"/>
                <w:sz w:val="24"/>
                <w:szCs w:val="24"/>
                <w:u w:val="none"/>
              </w:rPr>
              <w:t>0’)</w:t>
            </w:r>
            <w:r w:rsidRPr="00A24499">
              <w:rPr>
                <w:rStyle w:val="Hyperlink"/>
                <w:rFonts w:ascii="Times New Roman" w:hAnsi="Times New Roman"/>
                <w:i/>
                <w:color w:val="auto"/>
                <w:sz w:val="24"/>
                <w:szCs w:val="24"/>
                <w:u w:val="none"/>
              </w:rPr>
              <w:t xml:space="preserve"> </w:t>
            </w:r>
            <w:r w:rsidR="004065B3" w:rsidRPr="00A24499">
              <w:rPr>
                <w:rStyle w:val="Hyperlink"/>
                <w:rFonts w:ascii="Times New Roman" w:hAnsi="Times New Roman"/>
                <w:i/>
                <w:color w:val="auto"/>
                <w:sz w:val="24"/>
                <w:szCs w:val="24"/>
                <w:u w:val="none"/>
              </w:rPr>
              <w:t xml:space="preserve">(made available through links </w:t>
            </w:r>
            <w:r w:rsidR="00A24499" w:rsidRPr="00A24499">
              <w:rPr>
                <w:rStyle w:val="Hyperlink"/>
                <w:rFonts w:ascii="Times New Roman" w:hAnsi="Times New Roman"/>
                <w:i/>
                <w:color w:val="auto"/>
                <w:sz w:val="24"/>
                <w:szCs w:val="24"/>
                <w:u w:val="none"/>
              </w:rPr>
              <w:t>in the “system”</w:t>
            </w:r>
            <w:r w:rsidR="007623C1" w:rsidRPr="00A24499">
              <w:rPr>
                <w:rStyle w:val="Hyperlink"/>
                <w:rFonts w:ascii="Times New Roman" w:hAnsi="Times New Roman"/>
                <w:i/>
                <w:color w:val="auto"/>
                <w:sz w:val="24"/>
                <w:szCs w:val="24"/>
                <w:u w:val="none"/>
              </w:rPr>
              <w:t xml:space="preserve"> –</w:t>
            </w:r>
            <w:r w:rsidR="00D0386B" w:rsidRPr="00A24499">
              <w:rPr>
                <w:rStyle w:val="Hyperlink"/>
                <w:rFonts w:ascii="Times New Roman" w:hAnsi="Times New Roman"/>
                <w:i/>
                <w:color w:val="auto"/>
                <w:sz w:val="24"/>
                <w:szCs w:val="24"/>
                <w:u w:val="none"/>
              </w:rPr>
              <w:t xml:space="preserve"> Due</w:t>
            </w:r>
            <w:r w:rsidR="007623C1" w:rsidRPr="00A24499">
              <w:rPr>
                <w:rStyle w:val="Hyperlink"/>
                <w:rFonts w:ascii="Times New Roman" w:hAnsi="Times New Roman"/>
                <w:i/>
                <w:color w:val="auto"/>
                <w:sz w:val="24"/>
                <w:szCs w:val="24"/>
                <w:u w:val="none"/>
              </w:rPr>
              <w:t xml:space="preserve"> before the workshop</w:t>
            </w:r>
            <w:r w:rsidR="004065B3" w:rsidRPr="00A24499">
              <w:rPr>
                <w:rStyle w:val="Hyperlink"/>
                <w:rFonts w:ascii="Times New Roman" w:hAnsi="Times New Roman"/>
                <w:i/>
                <w:color w:val="auto"/>
                <w:sz w:val="24"/>
                <w:szCs w:val="24"/>
                <w:u w:val="none"/>
              </w:rPr>
              <w:t>)</w:t>
            </w:r>
            <w:r w:rsidR="0074488B" w:rsidRPr="00A24499">
              <w:rPr>
                <w:rStyle w:val="Hyperlink"/>
                <w:rFonts w:ascii="Times New Roman" w:hAnsi="Times New Roman"/>
                <w:b/>
                <w:color w:val="auto"/>
                <w:sz w:val="24"/>
                <w:szCs w:val="24"/>
                <w:u w:val="none"/>
              </w:rPr>
              <w:t>:</w:t>
            </w:r>
            <w:r w:rsidR="003E3928">
              <w:rPr>
                <w:rStyle w:val="Hyperlink"/>
                <w:rFonts w:ascii="Times New Roman" w:hAnsi="Times New Roman"/>
                <w:b/>
                <w:color w:val="auto"/>
                <w:sz w:val="24"/>
                <w:szCs w:val="24"/>
                <w:u w:val="none"/>
              </w:rPr>
              <w:t xml:space="preserve"> </w:t>
            </w:r>
            <w:r w:rsidR="003E3928" w:rsidRPr="003E3928">
              <w:rPr>
                <w:rStyle w:val="Hyperlink"/>
                <w:rFonts w:ascii="Times New Roman" w:hAnsi="Times New Roman"/>
                <w:color w:val="auto"/>
                <w:sz w:val="24"/>
                <w:szCs w:val="24"/>
                <w:u w:val="none"/>
              </w:rPr>
              <w:t>Focus on online education</w:t>
            </w:r>
            <w:r w:rsidR="003E3928">
              <w:rPr>
                <w:rStyle w:val="Hyperlink"/>
                <w:rFonts w:ascii="Times New Roman" w:hAnsi="Times New Roman"/>
                <w:b/>
                <w:color w:val="auto"/>
                <w:sz w:val="24"/>
                <w:szCs w:val="24"/>
                <w:u w:val="none"/>
              </w:rPr>
              <w:t xml:space="preserve"> </w:t>
            </w:r>
          </w:p>
          <w:p w14:paraId="6E67920C" w14:textId="56B1B486" w:rsidR="00A24499" w:rsidRPr="00A24499" w:rsidRDefault="00A24499" w:rsidP="00A24499">
            <w:pPr>
              <w:tabs>
                <w:tab w:val="left" w:pos="720"/>
              </w:tabs>
              <w:spacing w:after="60"/>
              <w:rPr>
                <w:rStyle w:val="Hyperlink"/>
                <w:rFonts w:ascii="Times New Roman" w:hAnsi="Times New Roman"/>
                <w:i/>
                <w:color w:val="auto"/>
                <w:sz w:val="24"/>
                <w:szCs w:val="24"/>
                <w:u w:val="none"/>
              </w:rPr>
            </w:pPr>
            <w:r w:rsidRPr="00A24499">
              <w:rPr>
                <w:rStyle w:val="Hyperlink"/>
                <w:rFonts w:ascii="Times New Roman" w:hAnsi="Times New Roman"/>
                <w:color w:val="auto"/>
                <w:sz w:val="24"/>
                <w:szCs w:val="24"/>
                <w:highlight w:val="yellow"/>
                <w:u w:val="none"/>
              </w:rPr>
              <w:t xml:space="preserve">STILL TO BE DETERMINED </w:t>
            </w:r>
            <w:r w:rsidRPr="00A24499">
              <w:rPr>
                <w:rStyle w:val="Hyperlink"/>
                <w:rFonts w:ascii="Times New Roman" w:hAnsi="Times New Roman"/>
                <w:i/>
                <w:color w:val="auto"/>
                <w:sz w:val="24"/>
                <w:szCs w:val="24"/>
                <w:highlight w:val="yellow"/>
                <w:u w:val="none"/>
              </w:rPr>
              <w:t>(making sure we give some choices)</w:t>
            </w:r>
            <w:r>
              <w:rPr>
                <w:rStyle w:val="Hyperlink"/>
                <w:rFonts w:ascii="Times New Roman" w:hAnsi="Times New Roman"/>
                <w:i/>
                <w:color w:val="auto"/>
                <w:sz w:val="24"/>
                <w:szCs w:val="24"/>
                <w:u w:val="none"/>
              </w:rPr>
              <w:t>:</w:t>
            </w:r>
          </w:p>
          <w:p w14:paraId="715A0029" w14:textId="556D51D2" w:rsidR="004065B3" w:rsidRPr="00A24499" w:rsidRDefault="00A24499" w:rsidP="00891200">
            <w:pPr>
              <w:pStyle w:val="ListParagraph"/>
              <w:numPr>
                <w:ilvl w:val="0"/>
                <w:numId w:val="18"/>
              </w:numPr>
              <w:tabs>
                <w:tab w:val="left" w:pos="720"/>
              </w:tabs>
              <w:rPr>
                <w:rStyle w:val="Hyperlink"/>
                <w:rFonts w:ascii="Times New Roman" w:hAnsi="Times New Roman"/>
                <w:color w:val="auto"/>
                <w:sz w:val="24"/>
                <w:szCs w:val="24"/>
                <w:u w:val="none"/>
              </w:rPr>
            </w:pPr>
            <w:r w:rsidRPr="00A24499">
              <w:rPr>
                <w:rStyle w:val="Hyperlink"/>
                <w:rFonts w:ascii="Times New Roman" w:hAnsi="Times New Roman"/>
                <w:i/>
                <w:color w:val="auto"/>
                <w:sz w:val="24"/>
                <w:szCs w:val="24"/>
                <w:u w:val="none"/>
              </w:rPr>
              <w:t>(maybe)</w:t>
            </w:r>
            <w:r>
              <w:rPr>
                <w:rStyle w:val="Hyperlink"/>
                <w:rFonts w:ascii="Times New Roman" w:hAnsi="Times New Roman"/>
                <w:i/>
                <w:color w:val="auto"/>
                <w:sz w:val="24"/>
                <w:szCs w:val="24"/>
                <w:u w:val="none"/>
              </w:rPr>
              <w:t xml:space="preserve"> short article about the continuing growth of online offerings in higher education</w:t>
            </w:r>
          </w:p>
          <w:p w14:paraId="507BB971" w14:textId="77AD99C2" w:rsidR="0074488B" w:rsidRPr="00A24499" w:rsidRDefault="00A24499" w:rsidP="00A24499">
            <w:pPr>
              <w:pStyle w:val="ListParagraph"/>
              <w:numPr>
                <w:ilvl w:val="0"/>
                <w:numId w:val="18"/>
              </w:numPr>
              <w:tabs>
                <w:tab w:val="left" w:pos="720"/>
              </w:tabs>
              <w:rPr>
                <w:rStyle w:val="Hyperlink"/>
                <w:rFonts w:ascii="Times New Roman" w:hAnsi="Times New Roman"/>
                <w:color w:val="auto"/>
                <w:sz w:val="24"/>
                <w:szCs w:val="24"/>
                <w:u w:val="none"/>
              </w:rPr>
            </w:pPr>
            <w:r w:rsidRPr="00A24499">
              <w:rPr>
                <w:rStyle w:val="Hyperlink"/>
                <w:rFonts w:ascii="Times New Roman" w:hAnsi="Times New Roman"/>
                <w:i/>
                <w:color w:val="auto"/>
                <w:sz w:val="24"/>
                <w:szCs w:val="24"/>
                <w:u w:val="none"/>
              </w:rPr>
              <w:t>(maybe)</w:t>
            </w:r>
            <w:r>
              <w:rPr>
                <w:rStyle w:val="Hyperlink"/>
                <w:rFonts w:ascii="Times New Roman" w:hAnsi="Times New Roman"/>
                <w:i/>
                <w:color w:val="auto"/>
                <w:sz w:val="24"/>
                <w:szCs w:val="24"/>
                <w:u w:val="none"/>
              </w:rPr>
              <w:t xml:space="preserve"> short article about the variety of formats and goals for online education</w:t>
            </w:r>
          </w:p>
        </w:tc>
        <w:tc>
          <w:tcPr>
            <w:tcW w:w="5040" w:type="dxa"/>
          </w:tcPr>
          <w:p w14:paraId="3585FEDD" w14:textId="5CF4C190" w:rsidR="0074488B" w:rsidRPr="00CD7380" w:rsidRDefault="00751343" w:rsidP="007623C1">
            <w:pPr>
              <w:tabs>
                <w:tab w:val="left" w:pos="720"/>
              </w:tabs>
              <w:spacing w:after="120"/>
              <w:rPr>
                <w:rStyle w:val="Hyperlink"/>
                <w:rFonts w:ascii="Times New Roman" w:hAnsi="Times New Roman"/>
                <w:i/>
                <w:color w:val="auto"/>
                <w:u w:val="none"/>
              </w:rPr>
            </w:pPr>
            <w:r>
              <w:rPr>
                <w:rStyle w:val="Hyperlink"/>
                <w:rFonts w:ascii="Times New Roman" w:hAnsi="Times New Roman"/>
                <w:i/>
                <w:color w:val="auto"/>
                <w:u w:val="none"/>
              </w:rPr>
              <w:t>These readings are intended to inform discussions in Day 1 about the affordances and limitations of online learning + similarities/differences between online and F2F learning</w:t>
            </w:r>
            <w:r w:rsidR="003E3928">
              <w:rPr>
                <w:rStyle w:val="Hyperlink"/>
                <w:rFonts w:ascii="Times New Roman" w:hAnsi="Times New Roman"/>
                <w:i/>
                <w:color w:val="auto"/>
                <w:u w:val="none"/>
              </w:rPr>
              <w:t>, and give a sense of why it is important to give opportunities to HS students to take online courses</w:t>
            </w:r>
          </w:p>
        </w:tc>
        <w:tc>
          <w:tcPr>
            <w:tcW w:w="1705" w:type="dxa"/>
          </w:tcPr>
          <w:p w14:paraId="708F43D1" w14:textId="06F9089C" w:rsidR="0074488B" w:rsidRPr="00CD7380" w:rsidRDefault="00C74B26" w:rsidP="0074488B">
            <w:pPr>
              <w:tabs>
                <w:tab w:val="left" w:pos="720"/>
              </w:tabs>
              <w:spacing w:after="120"/>
              <w:rPr>
                <w:rStyle w:val="Hyperlink"/>
                <w:rFonts w:ascii="Times New Roman" w:hAnsi="Times New Roman"/>
                <w:i/>
                <w:color w:val="auto"/>
                <w:u w:val="none"/>
              </w:rPr>
            </w:pPr>
            <w:r>
              <w:rPr>
                <w:rStyle w:val="Hyperlink"/>
                <w:rFonts w:ascii="Times New Roman" w:hAnsi="Times New Roman"/>
                <w:i/>
                <w:color w:val="auto"/>
                <w:u w:val="none"/>
              </w:rPr>
              <w:t>1a</w:t>
            </w:r>
          </w:p>
        </w:tc>
      </w:tr>
    </w:tbl>
    <w:p w14:paraId="60A0204C" w14:textId="77777777" w:rsidR="00C07FC0" w:rsidRDefault="00C07FC0" w:rsidP="0042171B">
      <w:pPr>
        <w:spacing w:after="0" w:line="240" w:lineRule="auto"/>
        <w:rPr>
          <w:rFonts w:ascii="Times New Roman" w:hAnsi="Times New Roman" w:cs="Times New Roman"/>
          <w:b/>
          <w:i/>
          <w:sz w:val="28"/>
          <w:szCs w:val="28"/>
        </w:rPr>
      </w:pPr>
    </w:p>
    <w:p w14:paraId="05E821B0" w14:textId="629EE6C9" w:rsidR="00E479F8" w:rsidRPr="007623C1" w:rsidRDefault="003D0781" w:rsidP="007623C1">
      <w:pPr>
        <w:rPr>
          <w:rFonts w:ascii="Times New Roman" w:hAnsi="Times New Roman" w:cs="Times New Roman"/>
          <w:i/>
          <w:sz w:val="28"/>
          <w:szCs w:val="28"/>
        </w:rPr>
      </w:pPr>
      <w:r>
        <w:rPr>
          <w:rFonts w:ascii="Times New Roman" w:hAnsi="Times New Roman" w:cs="Times New Roman"/>
          <w:b/>
          <w:i/>
          <w:sz w:val="28"/>
          <w:szCs w:val="28"/>
        </w:rPr>
        <w:br w:type="page"/>
      </w:r>
      <w:r w:rsidR="005A7894">
        <w:rPr>
          <w:rFonts w:ascii="Times New Roman" w:hAnsi="Times New Roman" w:cs="Times New Roman"/>
          <w:b/>
          <w:i/>
          <w:sz w:val="28"/>
          <w:szCs w:val="28"/>
        </w:rPr>
        <w:t>First F2F</w:t>
      </w:r>
      <w:r w:rsidR="00394332">
        <w:rPr>
          <w:rFonts w:ascii="Times New Roman" w:hAnsi="Times New Roman" w:cs="Times New Roman"/>
          <w:b/>
          <w:i/>
          <w:sz w:val="28"/>
          <w:szCs w:val="28"/>
        </w:rPr>
        <w:t xml:space="preserve"> session</w:t>
      </w:r>
      <w:r w:rsidR="00E479F8">
        <w:rPr>
          <w:rFonts w:ascii="Times New Roman" w:hAnsi="Times New Roman" w:cs="Times New Roman"/>
          <w:b/>
          <w:i/>
          <w:sz w:val="28"/>
          <w:szCs w:val="28"/>
        </w:rPr>
        <w:t>:</w:t>
      </w:r>
      <w:r w:rsidR="007623C1">
        <w:rPr>
          <w:rFonts w:ascii="Times New Roman" w:hAnsi="Times New Roman" w:cs="Times New Roman"/>
          <w:b/>
          <w:i/>
          <w:sz w:val="28"/>
          <w:szCs w:val="28"/>
        </w:rPr>
        <w:br/>
      </w:r>
    </w:p>
    <w:tbl>
      <w:tblPr>
        <w:tblStyle w:val="TableGrid"/>
        <w:tblW w:w="0" w:type="auto"/>
        <w:tblLook w:val="04A0" w:firstRow="1" w:lastRow="0" w:firstColumn="1" w:lastColumn="0" w:noHBand="0" w:noVBand="1"/>
      </w:tblPr>
      <w:tblGrid>
        <w:gridCol w:w="6205"/>
        <w:gridCol w:w="5040"/>
        <w:gridCol w:w="1705"/>
      </w:tblGrid>
      <w:tr w:rsidR="00891200" w:rsidRPr="006C54FE" w14:paraId="4A4DAEB4" w14:textId="48A2DE53" w:rsidTr="00891200">
        <w:tc>
          <w:tcPr>
            <w:tcW w:w="6205" w:type="dxa"/>
          </w:tcPr>
          <w:p w14:paraId="68B0F950" w14:textId="41D41292" w:rsidR="00891200" w:rsidRPr="007623C1" w:rsidRDefault="00394332" w:rsidP="00085B97">
            <w:pPr>
              <w:spacing w:before="120"/>
              <w:rPr>
                <w:rStyle w:val="Hyperlink"/>
                <w:rFonts w:ascii="Times New Roman" w:hAnsi="Times New Roman"/>
                <w:i/>
                <w:color w:val="auto"/>
                <w:sz w:val="24"/>
                <w:szCs w:val="24"/>
                <w:u w:val="none"/>
              </w:rPr>
            </w:pPr>
            <w:r>
              <w:rPr>
                <w:rFonts w:ascii="Arial" w:hAnsi="Arial"/>
                <w:b/>
              </w:rPr>
              <w:t>Welcome and overview of agenda</w:t>
            </w:r>
            <w:r w:rsidR="007623C1">
              <w:rPr>
                <w:rFonts w:ascii="Arial" w:hAnsi="Arial"/>
                <w:b/>
              </w:rPr>
              <w:t xml:space="preserve"> </w:t>
            </w:r>
            <w:r w:rsidR="007623C1" w:rsidRPr="007623C1">
              <w:rPr>
                <w:rFonts w:ascii="Arial" w:hAnsi="Arial"/>
                <w:i/>
              </w:rPr>
              <w:t>(5’)</w:t>
            </w:r>
            <w:r w:rsidR="00C11BC3">
              <w:rPr>
                <w:rFonts w:ascii="Arial" w:hAnsi="Arial"/>
                <w:i/>
              </w:rPr>
              <w:t xml:space="preserve"> </w:t>
            </w:r>
            <w:r w:rsidR="00C11BC3" w:rsidRPr="00C11BC3">
              <w:rPr>
                <w:rFonts w:ascii="Times New Roman" w:hAnsi="Times New Roman" w:cs="Times New Roman"/>
                <w:i/>
                <w:sz w:val="24"/>
                <w:szCs w:val="24"/>
              </w:rPr>
              <w:t>(Mike</w:t>
            </w:r>
            <w:r w:rsidR="00C11BC3">
              <w:rPr>
                <w:rFonts w:ascii="Times New Roman" w:hAnsi="Times New Roman" w:cs="Times New Roman"/>
                <w:i/>
                <w:sz w:val="24"/>
                <w:szCs w:val="24"/>
              </w:rPr>
              <w:t>/ Heather?</w:t>
            </w:r>
            <w:r w:rsidR="00C11BC3" w:rsidRPr="00C11BC3">
              <w:rPr>
                <w:rFonts w:ascii="Times New Roman" w:hAnsi="Times New Roman" w:cs="Times New Roman"/>
                <w:i/>
                <w:sz w:val="24"/>
                <w:szCs w:val="24"/>
              </w:rPr>
              <w:t>)</w:t>
            </w:r>
          </w:p>
        </w:tc>
        <w:tc>
          <w:tcPr>
            <w:tcW w:w="5040" w:type="dxa"/>
          </w:tcPr>
          <w:p w14:paraId="685970EA" w14:textId="72AD9197" w:rsidR="00891200" w:rsidRPr="006C54FE" w:rsidRDefault="00891200" w:rsidP="00093AC6">
            <w:pPr>
              <w:tabs>
                <w:tab w:val="left" w:pos="720"/>
              </w:tabs>
              <w:rPr>
                <w:rFonts w:ascii="Times New Roman" w:hAnsi="Times New Roman" w:cs="Times New Roman"/>
                <w:i/>
              </w:rPr>
            </w:pPr>
          </w:p>
        </w:tc>
        <w:tc>
          <w:tcPr>
            <w:tcW w:w="1705" w:type="dxa"/>
          </w:tcPr>
          <w:p w14:paraId="2B380499" w14:textId="77777777" w:rsidR="00891200" w:rsidRPr="006C54FE" w:rsidRDefault="00891200" w:rsidP="00093AC6">
            <w:pPr>
              <w:tabs>
                <w:tab w:val="left" w:pos="720"/>
              </w:tabs>
              <w:rPr>
                <w:rFonts w:ascii="Times New Roman" w:hAnsi="Times New Roman" w:cs="Times New Roman"/>
                <w:i/>
              </w:rPr>
            </w:pPr>
          </w:p>
        </w:tc>
      </w:tr>
      <w:tr w:rsidR="00891200" w:rsidRPr="006C54FE" w14:paraId="2184CF93" w14:textId="1F153162" w:rsidTr="00891200">
        <w:tc>
          <w:tcPr>
            <w:tcW w:w="6205" w:type="dxa"/>
          </w:tcPr>
          <w:p w14:paraId="2134063C" w14:textId="74876A94" w:rsidR="00891200" w:rsidRPr="00174C68" w:rsidRDefault="00891200" w:rsidP="00C96400">
            <w:pPr>
              <w:pStyle w:val="ListParagraph"/>
              <w:numPr>
                <w:ilvl w:val="0"/>
                <w:numId w:val="39"/>
              </w:numPr>
              <w:spacing w:before="120"/>
              <w:rPr>
                <w:rFonts w:ascii="Times New Roman" w:hAnsi="Times New Roman" w:cs="Times New Roman"/>
                <w:b/>
                <w:i/>
                <w:sz w:val="24"/>
                <w:szCs w:val="24"/>
              </w:rPr>
            </w:pPr>
            <w:r w:rsidRPr="00174C68">
              <w:rPr>
                <w:rFonts w:ascii="Times New Roman" w:hAnsi="Times New Roman" w:cs="Times New Roman"/>
                <w:b/>
                <w:sz w:val="24"/>
                <w:szCs w:val="24"/>
              </w:rPr>
              <w:t xml:space="preserve">F2F introductions </w:t>
            </w:r>
            <w:r w:rsidR="00C11BC3">
              <w:rPr>
                <w:rFonts w:ascii="Times New Roman" w:hAnsi="Times New Roman" w:cs="Times New Roman"/>
                <w:i/>
                <w:sz w:val="24"/>
                <w:szCs w:val="24"/>
              </w:rPr>
              <w:t>(3</w:t>
            </w:r>
            <w:r w:rsidR="002C6405" w:rsidRPr="00174C68">
              <w:rPr>
                <w:rFonts w:ascii="Times New Roman" w:hAnsi="Times New Roman" w:cs="Times New Roman"/>
                <w:i/>
                <w:sz w:val="24"/>
                <w:szCs w:val="24"/>
              </w:rPr>
              <w:t>0</w:t>
            </w:r>
            <w:r w:rsidR="007623C1" w:rsidRPr="00174C68">
              <w:rPr>
                <w:rFonts w:ascii="Times New Roman" w:hAnsi="Times New Roman" w:cs="Times New Roman"/>
                <w:i/>
                <w:sz w:val="24"/>
                <w:szCs w:val="24"/>
              </w:rPr>
              <w:t>’)</w:t>
            </w:r>
            <w:r w:rsidR="007623C1" w:rsidRPr="00174C68">
              <w:rPr>
                <w:rFonts w:ascii="Arial" w:hAnsi="Arial"/>
                <w:i/>
              </w:rPr>
              <w:t xml:space="preserve"> </w:t>
            </w:r>
            <w:r w:rsidR="003E3928">
              <w:rPr>
                <w:rFonts w:ascii="Times New Roman" w:hAnsi="Times New Roman" w:cs="Times New Roman"/>
                <w:i/>
                <w:sz w:val="24"/>
                <w:szCs w:val="24"/>
              </w:rPr>
              <w:t>(Raffaella/</w:t>
            </w:r>
            <w:r w:rsidR="00C11BC3">
              <w:rPr>
                <w:rFonts w:ascii="Times New Roman" w:hAnsi="Times New Roman" w:cs="Times New Roman"/>
                <w:i/>
                <w:sz w:val="24"/>
                <w:szCs w:val="24"/>
              </w:rPr>
              <w:t>Dave</w:t>
            </w:r>
            <w:r w:rsidR="00C11BC3" w:rsidRPr="00C11BC3">
              <w:rPr>
                <w:rFonts w:ascii="Times New Roman" w:hAnsi="Times New Roman" w:cs="Times New Roman"/>
                <w:i/>
                <w:sz w:val="24"/>
                <w:szCs w:val="24"/>
              </w:rPr>
              <w:t>)</w:t>
            </w:r>
            <w:r w:rsidR="00C11BC3">
              <w:rPr>
                <w:rFonts w:ascii="Times New Roman" w:hAnsi="Times New Roman" w:cs="Times New Roman"/>
                <w:i/>
                <w:sz w:val="24"/>
                <w:szCs w:val="24"/>
              </w:rPr>
              <w:t xml:space="preserve"> </w:t>
            </w:r>
            <w:r w:rsidRPr="00174C68">
              <w:rPr>
                <w:rFonts w:ascii="Times New Roman" w:hAnsi="Times New Roman" w:cs="Times New Roman"/>
                <w:b/>
                <w:sz w:val="24"/>
                <w:szCs w:val="24"/>
              </w:rPr>
              <w:t xml:space="preserve">– </w:t>
            </w:r>
            <w:r w:rsidR="00763FB4" w:rsidRPr="00174C68">
              <w:rPr>
                <w:rFonts w:ascii="Times New Roman" w:hAnsi="Times New Roman" w:cs="Times New Roman"/>
                <w:sz w:val="24"/>
                <w:szCs w:val="24"/>
              </w:rPr>
              <w:t>ask</w:t>
            </w:r>
            <w:r w:rsidRPr="00174C68">
              <w:rPr>
                <w:rFonts w:ascii="Times New Roman" w:hAnsi="Times New Roman" w:cs="Times New Roman"/>
                <w:sz w:val="24"/>
                <w:szCs w:val="24"/>
              </w:rPr>
              <w:t xml:space="preserve"> each participant to share a</w:t>
            </w:r>
            <w:r w:rsidR="005A7894" w:rsidRPr="00174C68">
              <w:rPr>
                <w:rFonts w:ascii="Times New Roman" w:hAnsi="Times New Roman" w:cs="Times New Roman"/>
                <w:sz w:val="24"/>
                <w:szCs w:val="24"/>
              </w:rPr>
              <w:t>n</w:t>
            </w:r>
            <w:r w:rsidRPr="00174C68">
              <w:rPr>
                <w:rFonts w:ascii="Times New Roman" w:hAnsi="Times New Roman" w:cs="Times New Roman"/>
                <w:sz w:val="24"/>
                <w:szCs w:val="24"/>
              </w:rPr>
              <w:t xml:space="preserve"> “</w:t>
            </w:r>
            <w:r w:rsidR="005A7894" w:rsidRPr="00174C68">
              <w:rPr>
                <w:rFonts w:ascii="Times New Roman" w:hAnsi="Times New Roman" w:cs="Times New Roman"/>
                <w:sz w:val="24"/>
                <w:szCs w:val="24"/>
              </w:rPr>
              <w:t>instance when they helped someone else with a task they had difficulty with – wh</w:t>
            </w:r>
            <w:r w:rsidR="00C11BC3">
              <w:rPr>
                <w:rFonts w:ascii="Times New Roman" w:hAnsi="Times New Roman" w:cs="Times New Roman"/>
                <w:sz w:val="24"/>
                <w:szCs w:val="24"/>
              </w:rPr>
              <w:t xml:space="preserve">ether or not related to </w:t>
            </w:r>
            <w:r w:rsidR="005A7894" w:rsidRPr="00174C68">
              <w:rPr>
                <w:rFonts w:ascii="Times New Roman" w:hAnsi="Times New Roman" w:cs="Times New Roman"/>
                <w:sz w:val="24"/>
                <w:szCs w:val="24"/>
              </w:rPr>
              <w:t>technology</w:t>
            </w:r>
            <w:r w:rsidR="00C11BC3">
              <w:rPr>
                <w:rFonts w:ascii="Times New Roman" w:hAnsi="Times New Roman" w:cs="Times New Roman"/>
                <w:sz w:val="24"/>
                <w:szCs w:val="24"/>
              </w:rPr>
              <w:t xml:space="preserve"> – and what was memorable about that experience</w:t>
            </w:r>
            <w:r w:rsidR="005A7894" w:rsidRPr="00174C68">
              <w:rPr>
                <w:rFonts w:ascii="Times New Roman" w:hAnsi="Times New Roman" w:cs="Times New Roman"/>
                <w:sz w:val="24"/>
                <w:szCs w:val="24"/>
              </w:rPr>
              <w:t xml:space="preserve">” </w:t>
            </w:r>
            <w:r w:rsidR="00C11BC3">
              <w:rPr>
                <w:rFonts w:ascii="Times New Roman" w:hAnsi="Times New Roman" w:cs="Times New Roman"/>
                <w:i/>
                <w:sz w:val="24"/>
                <w:szCs w:val="24"/>
              </w:rPr>
              <w:t xml:space="preserve">(alternative: if </w:t>
            </w:r>
            <w:r w:rsidR="00C96400">
              <w:rPr>
                <w:rFonts w:ascii="Times New Roman" w:hAnsi="Times New Roman" w:cs="Times New Roman"/>
                <w:i/>
                <w:sz w:val="24"/>
                <w:szCs w:val="24"/>
              </w:rPr>
              <w:t>all</w:t>
            </w:r>
            <w:r w:rsidR="00C11BC3">
              <w:rPr>
                <w:rFonts w:ascii="Times New Roman" w:hAnsi="Times New Roman" w:cs="Times New Roman"/>
                <w:i/>
                <w:sz w:val="24"/>
                <w:szCs w:val="24"/>
              </w:rPr>
              <w:t xml:space="preserve"> participant</w:t>
            </w:r>
            <w:r w:rsidR="00C96400">
              <w:rPr>
                <w:rFonts w:ascii="Times New Roman" w:hAnsi="Times New Roman" w:cs="Times New Roman"/>
                <w:i/>
                <w:sz w:val="24"/>
                <w:szCs w:val="24"/>
              </w:rPr>
              <w:t>s have</w:t>
            </w:r>
            <w:r w:rsidR="00C11BC3">
              <w:rPr>
                <w:rFonts w:ascii="Times New Roman" w:hAnsi="Times New Roman" w:cs="Times New Roman"/>
                <w:i/>
                <w:sz w:val="24"/>
                <w:szCs w:val="24"/>
              </w:rPr>
              <w:t xml:space="preserve"> already played the role of OLC, ask more specifically to share a memorable story when they </w:t>
            </w:r>
            <w:r w:rsidR="00C96400">
              <w:rPr>
                <w:rFonts w:ascii="Times New Roman" w:hAnsi="Times New Roman" w:cs="Times New Roman"/>
                <w:i/>
                <w:sz w:val="24"/>
                <w:szCs w:val="24"/>
              </w:rPr>
              <w:t xml:space="preserve"> helped </w:t>
            </w:r>
            <w:r w:rsidR="00C11BC3">
              <w:rPr>
                <w:rFonts w:ascii="Times New Roman" w:hAnsi="Times New Roman" w:cs="Times New Roman"/>
                <w:i/>
                <w:sz w:val="24"/>
                <w:szCs w:val="24"/>
              </w:rPr>
              <w:t>a student who had trouble in an online course –</w:t>
            </w:r>
            <w:r w:rsidR="00C96400">
              <w:rPr>
                <w:rFonts w:ascii="Times New Roman" w:hAnsi="Times New Roman" w:cs="Times New Roman"/>
                <w:i/>
                <w:sz w:val="24"/>
                <w:szCs w:val="24"/>
              </w:rPr>
              <w:t xml:space="preserve"> whether</w:t>
            </w:r>
            <w:r w:rsidR="00C11BC3">
              <w:rPr>
                <w:rFonts w:ascii="Times New Roman" w:hAnsi="Times New Roman" w:cs="Times New Roman"/>
                <w:i/>
                <w:sz w:val="24"/>
                <w:szCs w:val="24"/>
              </w:rPr>
              <w:t xml:space="preserve"> because it was successful OR because it failed)</w:t>
            </w:r>
          </w:p>
        </w:tc>
        <w:tc>
          <w:tcPr>
            <w:tcW w:w="5040" w:type="dxa"/>
          </w:tcPr>
          <w:p w14:paraId="63DFF347" w14:textId="62E705BC" w:rsidR="00891200" w:rsidRPr="006C54FE" w:rsidRDefault="00891200" w:rsidP="005A7894">
            <w:pPr>
              <w:tabs>
                <w:tab w:val="left" w:pos="720"/>
              </w:tabs>
              <w:rPr>
                <w:rFonts w:ascii="Times New Roman" w:hAnsi="Times New Roman" w:cs="Times New Roman"/>
                <w:i/>
              </w:rPr>
            </w:pPr>
            <w:r>
              <w:rPr>
                <w:rFonts w:ascii="Times New Roman" w:hAnsi="Times New Roman" w:cs="Times New Roman"/>
                <w:i/>
              </w:rPr>
              <w:t xml:space="preserve">This is intended to </w:t>
            </w:r>
            <w:r w:rsidR="00763FB4">
              <w:rPr>
                <w:rFonts w:ascii="Times New Roman" w:hAnsi="Times New Roman" w:cs="Times New Roman"/>
                <w:i/>
              </w:rPr>
              <w:t xml:space="preserve">develop the learning community, </w:t>
            </w:r>
            <w:r>
              <w:rPr>
                <w:rFonts w:ascii="Times New Roman" w:hAnsi="Times New Roman" w:cs="Times New Roman"/>
                <w:i/>
              </w:rPr>
              <w:t>build</w:t>
            </w:r>
            <w:r w:rsidR="00763FB4">
              <w:rPr>
                <w:rFonts w:ascii="Times New Roman" w:hAnsi="Times New Roman" w:cs="Times New Roman"/>
                <w:i/>
              </w:rPr>
              <w:t>ing on the online introductions by “putting faces to names”, while</w:t>
            </w:r>
            <w:r>
              <w:rPr>
                <w:rFonts w:ascii="Times New Roman" w:hAnsi="Times New Roman" w:cs="Times New Roman"/>
                <w:i/>
              </w:rPr>
              <w:t xml:space="preserve"> also add</w:t>
            </w:r>
            <w:r w:rsidR="00763FB4">
              <w:rPr>
                <w:rFonts w:ascii="Times New Roman" w:hAnsi="Times New Roman" w:cs="Times New Roman"/>
                <w:i/>
              </w:rPr>
              <w:t>ing</w:t>
            </w:r>
            <w:r>
              <w:rPr>
                <w:rFonts w:ascii="Times New Roman" w:hAnsi="Times New Roman" w:cs="Times New Roman"/>
                <w:i/>
              </w:rPr>
              <w:t xml:space="preserve"> a new dimension by sharing a personal “story”.  The information shared will be used to make the point that everyone already has more </w:t>
            </w:r>
            <w:r w:rsidR="00763FB4">
              <w:rPr>
                <w:rFonts w:ascii="Times New Roman" w:hAnsi="Times New Roman" w:cs="Times New Roman"/>
                <w:i/>
              </w:rPr>
              <w:t xml:space="preserve">knowledge and experience </w:t>
            </w:r>
            <w:r w:rsidR="005A7894">
              <w:rPr>
                <w:rFonts w:ascii="Times New Roman" w:hAnsi="Times New Roman" w:cs="Times New Roman"/>
                <w:i/>
              </w:rPr>
              <w:t xml:space="preserve">about how to support online students </w:t>
            </w:r>
            <w:r w:rsidR="003E3928">
              <w:rPr>
                <w:rFonts w:ascii="Times New Roman" w:hAnsi="Times New Roman" w:cs="Times New Roman"/>
                <w:i/>
              </w:rPr>
              <w:t>than they may think – and that there is expertise in other OLCs that we want to tap as a community.</w:t>
            </w:r>
          </w:p>
        </w:tc>
        <w:tc>
          <w:tcPr>
            <w:tcW w:w="1705" w:type="dxa"/>
          </w:tcPr>
          <w:p w14:paraId="0B14413D" w14:textId="3E9C6EE0" w:rsidR="00891200" w:rsidRDefault="003E5B4B" w:rsidP="00093AC6">
            <w:pPr>
              <w:tabs>
                <w:tab w:val="left" w:pos="720"/>
              </w:tabs>
              <w:rPr>
                <w:rFonts w:ascii="Times New Roman" w:hAnsi="Times New Roman" w:cs="Times New Roman"/>
                <w:i/>
              </w:rPr>
            </w:pPr>
            <w:r>
              <w:rPr>
                <w:rFonts w:ascii="Times New Roman" w:hAnsi="Times New Roman" w:cs="Times New Roman"/>
                <w:i/>
              </w:rPr>
              <w:t xml:space="preserve">3a, 4a, 4c, </w:t>
            </w:r>
          </w:p>
        </w:tc>
      </w:tr>
      <w:tr w:rsidR="00C11BC3" w:rsidRPr="006C54FE" w14:paraId="496B6066" w14:textId="77777777" w:rsidTr="00891200">
        <w:tc>
          <w:tcPr>
            <w:tcW w:w="6205" w:type="dxa"/>
          </w:tcPr>
          <w:p w14:paraId="0900D770" w14:textId="1085CF0E" w:rsidR="00C11BC3" w:rsidRPr="00C11BC3" w:rsidRDefault="00C420F2" w:rsidP="00174C68">
            <w:pPr>
              <w:pStyle w:val="ListParagraph"/>
              <w:numPr>
                <w:ilvl w:val="0"/>
                <w:numId w:val="39"/>
              </w:numPr>
              <w:spacing w:before="120"/>
              <w:rPr>
                <w:rFonts w:ascii="Times New Roman" w:hAnsi="Times New Roman" w:cs="Times New Roman"/>
                <w:b/>
                <w:sz w:val="24"/>
                <w:szCs w:val="24"/>
              </w:rPr>
            </w:pPr>
            <w:r>
              <w:rPr>
                <w:rFonts w:ascii="Times New Roman" w:hAnsi="Times New Roman" w:cs="Times New Roman"/>
                <w:b/>
                <w:sz w:val="24"/>
                <w:szCs w:val="24"/>
              </w:rPr>
              <w:t>About the g</w:t>
            </w:r>
            <w:r w:rsidR="00C11BC3">
              <w:rPr>
                <w:rFonts w:ascii="Times New Roman" w:hAnsi="Times New Roman" w:cs="Times New Roman"/>
                <w:b/>
                <w:sz w:val="24"/>
                <w:szCs w:val="24"/>
              </w:rPr>
              <w:t xml:space="preserve">rant </w:t>
            </w:r>
            <w:r w:rsidR="00C11BC3">
              <w:rPr>
                <w:rFonts w:ascii="Times New Roman" w:hAnsi="Times New Roman" w:cs="Times New Roman"/>
                <w:b/>
                <w:i/>
                <w:sz w:val="24"/>
                <w:szCs w:val="24"/>
              </w:rPr>
              <w:t xml:space="preserve">(30’) </w:t>
            </w:r>
            <w:r w:rsidR="00C11BC3" w:rsidRPr="00C11BC3">
              <w:rPr>
                <w:rFonts w:ascii="Times New Roman" w:hAnsi="Times New Roman" w:cs="Times New Roman"/>
                <w:i/>
                <w:sz w:val="24"/>
                <w:szCs w:val="24"/>
              </w:rPr>
              <w:t>(Mike)</w:t>
            </w:r>
            <w:r w:rsidR="00C11BC3">
              <w:rPr>
                <w:rFonts w:ascii="Times New Roman" w:hAnsi="Times New Roman" w:cs="Times New Roman"/>
                <w:i/>
                <w:sz w:val="24"/>
                <w:szCs w:val="24"/>
              </w:rPr>
              <w:t xml:space="preserve"> – </w:t>
            </w:r>
            <w:r w:rsidR="00C11BC3">
              <w:rPr>
                <w:rFonts w:ascii="Times New Roman" w:hAnsi="Times New Roman" w:cs="Times New Roman"/>
                <w:sz w:val="24"/>
                <w:szCs w:val="24"/>
              </w:rPr>
              <w:t>this should include:</w:t>
            </w:r>
          </w:p>
          <w:p w14:paraId="25E6B18D" w14:textId="2AF9A289" w:rsidR="00C11BC3" w:rsidRDefault="009528B6" w:rsidP="00C11BC3">
            <w:pPr>
              <w:pStyle w:val="ListParagraph"/>
              <w:numPr>
                <w:ilvl w:val="0"/>
                <w:numId w:val="40"/>
              </w:numPr>
              <w:rPr>
                <w:rFonts w:ascii="Times New Roman" w:hAnsi="Times New Roman" w:cs="Times New Roman"/>
                <w:sz w:val="24"/>
                <w:szCs w:val="24"/>
              </w:rPr>
            </w:pPr>
            <w:r w:rsidRPr="009528B6">
              <w:rPr>
                <w:rFonts w:ascii="Times New Roman" w:hAnsi="Times New Roman" w:cs="Times New Roman"/>
                <w:sz w:val="24"/>
                <w:szCs w:val="24"/>
              </w:rPr>
              <w:t>Motivation for the grant</w:t>
            </w:r>
            <w:r w:rsidR="00C420F2">
              <w:rPr>
                <w:rFonts w:ascii="Times New Roman" w:hAnsi="Times New Roman" w:cs="Times New Roman"/>
                <w:sz w:val="24"/>
                <w:szCs w:val="24"/>
              </w:rPr>
              <w:t xml:space="preserve"> –</w:t>
            </w:r>
            <w:r w:rsidR="00FE23C4">
              <w:rPr>
                <w:rFonts w:ascii="Times New Roman" w:hAnsi="Times New Roman" w:cs="Times New Roman"/>
                <w:sz w:val="24"/>
                <w:szCs w:val="24"/>
              </w:rPr>
              <w:t xml:space="preserve"> include sharing</w:t>
            </w:r>
            <w:r w:rsidR="00C420F2">
              <w:rPr>
                <w:rFonts w:ascii="Times New Roman" w:hAnsi="Times New Roman" w:cs="Times New Roman"/>
                <w:sz w:val="24"/>
                <w:szCs w:val="24"/>
              </w:rPr>
              <w:t xml:space="preserve"> </w:t>
            </w:r>
            <w:r w:rsidR="00C96400">
              <w:rPr>
                <w:rFonts w:ascii="Times New Roman" w:hAnsi="Times New Roman" w:cs="Times New Roman"/>
                <w:sz w:val="24"/>
                <w:szCs w:val="24"/>
              </w:rPr>
              <w:t>evidence that OLCs can</w:t>
            </w:r>
            <w:r w:rsidR="00C420F2">
              <w:rPr>
                <w:rFonts w:ascii="Times New Roman" w:hAnsi="Times New Roman" w:cs="Times New Roman"/>
                <w:sz w:val="24"/>
                <w:szCs w:val="24"/>
              </w:rPr>
              <w:t xml:space="preserve"> make a difference</w:t>
            </w:r>
          </w:p>
          <w:p w14:paraId="31E812F8" w14:textId="173F0758" w:rsidR="00C420F2" w:rsidRDefault="00C420F2" w:rsidP="00C11BC3">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Describe key gra</w:t>
            </w:r>
            <w:r w:rsidR="00C96400">
              <w:rPr>
                <w:rFonts w:ascii="Times New Roman" w:hAnsi="Times New Roman" w:cs="Times New Roman"/>
                <w:sz w:val="24"/>
                <w:szCs w:val="24"/>
              </w:rPr>
              <w:t>nt activities</w:t>
            </w:r>
            <w:r>
              <w:rPr>
                <w:rFonts w:ascii="Times New Roman" w:hAnsi="Times New Roman" w:cs="Times New Roman"/>
                <w:sz w:val="24"/>
                <w:szCs w:val="24"/>
              </w:rPr>
              <w:t xml:space="preserve"> related to OLCs</w:t>
            </w:r>
          </w:p>
          <w:p w14:paraId="37D25EEA" w14:textId="17551D78" w:rsidR="00C420F2" w:rsidRPr="009528B6" w:rsidRDefault="00FE23C4" w:rsidP="00C11BC3">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Emphasize goal</w:t>
            </w:r>
            <w:r w:rsidR="00C420F2">
              <w:rPr>
                <w:rFonts w:ascii="Times New Roman" w:hAnsi="Times New Roman" w:cs="Times New Roman"/>
                <w:sz w:val="24"/>
                <w:szCs w:val="24"/>
              </w:rPr>
              <w:t xml:space="preserve"> of creating a professional learning community for OLCs – starting with this 2-day PD</w:t>
            </w:r>
          </w:p>
        </w:tc>
        <w:tc>
          <w:tcPr>
            <w:tcW w:w="5040" w:type="dxa"/>
          </w:tcPr>
          <w:p w14:paraId="1C8FFAD2" w14:textId="7E96BD10" w:rsidR="00C11BC3" w:rsidRDefault="00030630" w:rsidP="005A7894">
            <w:pPr>
              <w:tabs>
                <w:tab w:val="left" w:pos="720"/>
              </w:tabs>
              <w:rPr>
                <w:rFonts w:ascii="Times New Roman" w:hAnsi="Times New Roman" w:cs="Times New Roman"/>
                <w:i/>
              </w:rPr>
            </w:pPr>
            <w:r>
              <w:rPr>
                <w:rFonts w:ascii="Times New Roman" w:hAnsi="Times New Roman" w:cs="Times New Roman"/>
                <w:i/>
              </w:rPr>
              <w:t xml:space="preserve">To inform participants of the bigger picture and how this PD fits in it – and provide motivation for engaging in it </w:t>
            </w:r>
          </w:p>
        </w:tc>
        <w:tc>
          <w:tcPr>
            <w:tcW w:w="1705" w:type="dxa"/>
          </w:tcPr>
          <w:p w14:paraId="5A960C86" w14:textId="69BB202C" w:rsidR="00C11BC3" w:rsidRDefault="003E5B4B" w:rsidP="00093AC6">
            <w:pPr>
              <w:tabs>
                <w:tab w:val="left" w:pos="720"/>
              </w:tabs>
              <w:rPr>
                <w:rFonts w:ascii="Times New Roman" w:hAnsi="Times New Roman" w:cs="Times New Roman"/>
                <w:i/>
              </w:rPr>
            </w:pPr>
            <w:r>
              <w:rPr>
                <w:rFonts w:ascii="Times New Roman" w:hAnsi="Times New Roman" w:cs="Times New Roman"/>
                <w:i/>
              </w:rPr>
              <w:t>4d</w:t>
            </w:r>
          </w:p>
        </w:tc>
      </w:tr>
      <w:tr w:rsidR="00891200" w:rsidRPr="009444F7" w14:paraId="426F6071" w14:textId="23178353" w:rsidTr="00891200">
        <w:tc>
          <w:tcPr>
            <w:tcW w:w="6205" w:type="dxa"/>
          </w:tcPr>
          <w:p w14:paraId="0DB0A5C8" w14:textId="34BB2D5C" w:rsidR="005A7894" w:rsidRDefault="00174C68" w:rsidP="00174C68">
            <w:pPr>
              <w:pStyle w:val="ListParagraph"/>
              <w:numPr>
                <w:ilvl w:val="0"/>
                <w:numId w:val="39"/>
              </w:numPr>
              <w:spacing w:before="120"/>
              <w:rPr>
                <w:rStyle w:val="Hyperlink"/>
                <w:rFonts w:ascii="Times New Roman" w:hAnsi="Times New Roman"/>
                <w:color w:val="auto"/>
                <w:sz w:val="24"/>
                <w:szCs w:val="24"/>
                <w:u w:val="none"/>
              </w:rPr>
            </w:pPr>
            <w:r>
              <w:rPr>
                <w:rFonts w:ascii="Times New Roman" w:hAnsi="Times New Roman" w:cs="Times New Roman"/>
                <w:b/>
                <w:sz w:val="24"/>
                <w:szCs w:val="24"/>
              </w:rPr>
              <w:t>Ref</w:t>
            </w:r>
            <w:r w:rsidR="00891200" w:rsidRPr="007335D9">
              <w:rPr>
                <w:rStyle w:val="Hyperlink"/>
                <w:rFonts w:ascii="Times New Roman" w:hAnsi="Times New Roman"/>
                <w:b/>
                <w:color w:val="auto"/>
                <w:sz w:val="24"/>
                <w:szCs w:val="24"/>
                <w:u w:val="none"/>
              </w:rPr>
              <w:t xml:space="preserve">lection on </w:t>
            </w:r>
            <w:r w:rsidR="00891200">
              <w:rPr>
                <w:rStyle w:val="Hyperlink"/>
                <w:rFonts w:ascii="Times New Roman" w:hAnsi="Times New Roman"/>
                <w:b/>
                <w:color w:val="auto"/>
                <w:sz w:val="24"/>
                <w:szCs w:val="24"/>
                <w:u w:val="none"/>
              </w:rPr>
              <w:t>their</w:t>
            </w:r>
            <w:r w:rsidR="00891200" w:rsidRPr="007335D9">
              <w:rPr>
                <w:rStyle w:val="Hyperlink"/>
                <w:rFonts w:ascii="Times New Roman" w:hAnsi="Times New Roman"/>
                <w:b/>
                <w:color w:val="auto"/>
                <w:sz w:val="24"/>
                <w:szCs w:val="24"/>
                <w:u w:val="none"/>
              </w:rPr>
              <w:t xml:space="preserve"> </w:t>
            </w:r>
            <w:r w:rsidR="003F3E97">
              <w:rPr>
                <w:rStyle w:val="Hyperlink"/>
                <w:rFonts w:ascii="Times New Roman" w:hAnsi="Times New Roman"/>
                <w:b/>
                <w:color w:val="auto"/>
                <w:sz w:val="24"/>
                <w:szCs w:val="24"/>
                <w:u w:val="none"/>
              </w:rPr>
              <w:t>“</w:t>
            </w:r>
            <w:r w:rsidR="00891200" w:rsidRPr="007335D9">
              <w:rPr>
                <w:rStyle w:val="Hyperlink"/>
                <w:rFonts w:ascii="Times New Roman" w:hAnsi="Times New Roman"/>
                <w:b/>
                <w:color w:val="auto"/>
                <w:sz w:val="24"/>
                <w:szCs w:val="24"/>
                <w:u w:val="none"/>
              </w:rPr>
              <w:t xml:space="preserve">experience </w:t>
            </w:r>
            <w:r w:rsidR="003F3E97">
              <w:rPr>
                <w:rStyle w:val="Hyperlink"/>
                <w:rFonts w:ascii="Times New Roman" w:hAnsi="Times New Roman"/>
                <w:b/>
                <w:color w:val="auto"/>
                <w:sz w:val="24"/>
                <w:szCs w:val="24"/>
                <w:u w:val="none"/>
              </w:rPr>
              <w:t xml:space="preserve">as </w:t>
            </w:r>
            <w:r w:rsidR="00891200">
              <w:rPr>
                <w:rStyle w:val="Hyperlink"/>
                <w:rFonts w:ascii="Times New Roman" w:hAnsi="Times New Roman"/>
                <w:b/>
                <w:color w:val="auto"/>
                <w:sz w:val="24"/>
                <w:szCs w:val="24"/>
                <w:u w:val="none"/>
              </w:rPr>
              <w:t xml:space="preserve">online learners” </w:t>
            </w:r>
            <w:r w:rsidR="00891200" w:rsidRPr="007335D9">
              <w:rPr>
                <w:rStyle w:val="Hyperlink"/>
                <w:rFonts w:ascii="Times New Roman" w:hAnsi="Times New Roman"/>
                <w:b/>
                <w:color w:val="auto"/>
                <w:sz w:val="24"/>
                <w:szCs w:val="24"/>
                <w:u w:val="none"/>
              </w:rPr>
              <w:t xml:space="preserve">in </w:t>
            </w:r>
            <w:r w:rsidR="00891200">
              <w:rPr>
                <w:rStyle w:val="Hyperlink"/>
                <w:rFonts w:ascii="Times New Roman" w:hAnsi="Times New Roman"/>
                <w:b/>
                <w:color w:val="auto"/>
                <w:sz w:val="24"/>
                <w:szCs w:val="24"/>
                <w:u w:val="none"/>
              </w:rPr>
              <w:t xml:space="preserve">the </w:t>
            </w:r>
            <w:r w:rsidR="00394332">
              <w:rPr>
                <w:rStyle w:val="Hyperlink"/>
                <w:rFonts w:ascii="Times New Roman" w:hAnsi="Times New Roman"/>
                <w:b/>
                <w:color w:val="auto"/>
                <w:sz w:val="24"/>
                <w:szCs w:val="24"/>
                <w:u w:val="none"/>
              </w:rPr>
              <w:t>Preliminary Assignment</w:t>
            </w:r>
            <w:r w:rsidR="00891200" w:rsidRPr="007335D9">
              <w:rPr>
                <w:rStyle w:val="Hyperlink"/>
                <w:rFonts w:ascii="Times New Roman" w:hAnsi="Times New Roman"/>
                <w:b/>
                <w:color w:val="auto"/>
                <w:sz w:val="24"/>
                <w:szCs w:val="24"/>
                <w:u w:val="none"/>
              </w:rPr>
              <w:t xml:space="preserve"> </w:t>
            </w:r>
            <w:r w:rsidR="00C11BC3">
              <w:rPr>
                <w:rFonts w:ascii="Times New Roman" w:hAnsi="Times New Roman" w:cs="Times New Roman"/>
                <w:i/>
                <w:sz w:val="24"/>
                <w:szCs w:val="24"/>
              </w:rPr>
              <w:t>(3</w:t>
            </w:r>
            <w:r w:rsidR="002C6405">
              <w:rPr>
                <w:rFonts w:ascii="Times New Roman" w:hAnsi="Times New Roman" w:cs="Times New Roman"/>
                <w:i/>
                <w:sz w:val="24"/>
                <w:szCs w:val="24"/>
              </w:rPr>
              <w:t>0</w:t>
            </w:r>
            <w:r w:rsidR="007623C1" w:rsidRPr="007623C1">
              <w:rPr>
                <w:rFonts w:ascii="Times New Roman" w:hAnsi="Times New Roman" w:cs="Times New Roman"/>
                <w:i/>
                <w:sz w:val="24"/>
                <w:szCs w:val="24"/>
              </w:rPr>
              <w:t>’)</w:t>
            </w:r>
            <w:r w:rsidR="007623C1">
              <w:rPr>
                <w:rFonts w:ascii="Times New Roman" w:hAnsi="Times New Roman" w:cs="Times New Roman"/>
                <w:i/>
                <w:sz w:val="24"/>
                <w:szCs w:val="24"/>
              </w:rPr>
              <w:t xml:space="preserve"> </w:t>
            </w:r>
            <w:r w:rsidR="00C11BC3">
              <w:rPr>
                <w:rFonts w:ascii="Times New Roman" w:hAnsi="Times New Roman" w:cs="Times New Roman"/>
                <w:i/>
                <w:sz w:val="24"/>
                <w:szCs w:val="24"/>
              </w:rPr>
              <w:t>(</w:t>
            </w:r>
            <w:r w:rsidR="00C420F2">
              <w:rPr>
                <w:rFonts w:ascii="Times New Roman" w:hAnsi="Times New Roman" w:cs="Times New Roman"/>
                <w:i/>
                <w:sz w:val="24"/>
                <w:szCs w:val="24"/>
              </w:rPr>
              <w:t>Raffaella</w:t>
            </w:r>
            <w:r w:rsidR="00C11BC3" w:rsidRPr="00C11BC3">
              <w:rPr>
                <w:rFonts w:ascii="Times New Roman" w:hAnsi="Times New Roman" w:cs="Times New Roman"/>
                <w:i/>
                <w:sz w:val="24"/>
                <w:szCs w:val="24"/>
              </w:rPr>
              <w:t>)</w:t>
            </w:r>
            <w:r w:rsidR="00C420F2">
              <w:rPr>
                <w:rFonts w:ascii="Times New Roman" w:hAnsi="Times New Roman" w:cs="Times New Roman"/>
                <w:i/>
                <w:sz w:val="24"/>
                <w:szCs w:val="24"/>
              </w:rPr>
              <w:t xml:space="preserve"> </w:t>
            </w:r>
            <w:r w:rsidR="00891200" w:rsidRPr="007335D9">
              <w:rPr>
                <w:rStyle w:val="Hyperlink"/>
                <w:rFonts w:ascii="Times New Roman" w:hAnsi="Times New Roman"/>
                <w:b/>
                <w:color w:val="auto"/>
                <w:sz w:val="24"/>
                <w:szCs w:val="24"/>
                <w:u w:val="none"/>
              </w:rPr>
              <w:t xml:space="preserve">– </w:t>
            </w:r>
            <w:r w:rsidR="005A7894">
              <w:rPr>
                <w:rStyle w:val="Hyperlink"/>
                <w:rFonts w:ascii="Times New Roman" w:hAnsi="Times New Roman"/>
                <w:color w:val="auto"/>
                <w:sz w:val="24"/>
                <w:szCs w:val="24"/>
                <w:u w:val="none"/>
              </w:rPr>
              <w:t>Focus in particular on:</w:t>
            </w:r>
          </w:p>
          <w:p w14:paraId="7AA0C6C1" w14:textId="727626F4" w:rsidR="005A7894" w:rsidRDefault="005A7894" w:rsidP="005A7894">
            <w:pPr>
              <w:pStyle w:val="ListParagraph"/>
              <w:numPr>
                <w:ilvl w:val="0"/>
                <w:numId w:val="40"/>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How it felt </w:t>
            </w:r>
            <w:r w:rsidR="00C420F2">
              <w:rPr>
                <w:rStyle w:val="Hyperlink"/>
                <w:rFonts w:ascii="Times New Roman" w:hAnsi="Times New Roman"/>
                <w:color w:val="auto"/>
                <w:sz w:val="24"/>
                <w:szCs w:val="24"/>
                <w:u w:val="none"/>
              </w:rPr>
              <w:t xml:space="preserve">to </w:t>
            </w:r>
            <w:r>
              <w:rPr>
                <w:rStyle w:val="Hyperlink"/>
                <w:rFonts w:ascii="Times New Roman" w:hAnsi="Times New Roman"/>
                <w:color w:val="auto"/>
                <w:sz w:val="24"/>
                <w:szCs w:val="24"/>
                <w:u w:val="none"/>
              </w:rPr>
              <w:t xml:space="preserve">do something online without having met </w:t>
            </w:r>
            <w:r w:rsidR="00754EF1">
              <w:rPr>
                <w:rStyle w:val="Hyperlink"/>
                <w:rFonts w:ascii="Times New Roman" w:hAnsi="Times New Roman"/>
                <w:color w:val="auto"/>
                <w:sz w:val="24"/>
                <w:szCs w:val="24"/>
                <w:u w:val="none"/>
              </w:rPr>
              <w:t>anyone</w:t>
            </w:r>
            <w:r w:rsidR="00C420F2">
              <w:rPr>
                <w:rStyle w:val="Hyperlink"/>
                <w:rFonts w:ascii="Times New Roman" w:hAnsi="Times New Roman"/>
                <w:color w:val="auto"/>
                <w:sz w:val="24"/>
                <w:szCs w:val="24"/>
                <w:u w:val="none"/>
              </w:rPr>
              <w:t xml:space="preserve"> </w:t>
            </w:r>
            <w:r w:rsidR="00C420F2" w:rsidRPr="00C420F2">
              <w:rPr>
                <w:rStyle w:val="Hyperlink"/>
                <w:rFonts w:ascii="Times New Roman" w:hAnsi="Times New Roman"/>
                <w:color w:val="auto"/>
                <w:sz w:val="24"/>
                <w:szCs w:val="24"/>
                <w:u w:val="none"/>
              </w:rPr>
              <w:sym w:font="Wingdings" w:char="F0E0"/>
            </w:r>
            <w:r w:rsidR="00C420F2">
              <w:rPr>
                <w:rStyle w:val="Hyperlink"/>
                <w:rFonts w:ascii="Times New Roman" w:hAnsi="Times New Roman"/>
                <w:color w:val="auto"/>
                <w:sz w:val="24"/>
                <w:szCs w:val="24"/>
                <w:u w:val="none"/>
              </w:rPr>
              <w:t xml:space="preserve"> </w:t>
            </w:r>
            <w:r w:rsidR="00C420F2">
              <w:rPr>
                <w:rStyle w:val="Hyperlink"/>
                <w:rFonts w:ascii="Times New Roman" w:hAnsi="Times New Roman"/>
                <w:i/>
                <w:color w:val="auto"/>
                <w:sz w:val="24"/>
                <w:szCs w:val="24"/>
                <w:u w:val="none"/>
              </w:rPr>
              <w:t>beginning to identity affordances and challenges they experienced</w:t>
            </w:r>
          </w:p>
          <w:p w14:paraId="7F1BF9A3" w14:textId="6F071CE6" w:rsidR="002C6405" w:rsidRPr="00C420F2" w:rsidRDefault="00C420F2" w:rsidP="005F3B4E">
            <w:pPr>
              <w:pStyle w:val="ListParagraph"/>
              <w:numPr>
                <w:ilvl w:val="0"/>
                <w:numId w:val="40"/>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What helped/ hindered their learning?  </w:t>
            </w:r>
            <w:r w:rsidRPr="00C420F2">
              <w:rPr>
                <w:rStyle w:val="Hyperlink"/>
                <w:rFonts w:ascii="Times New Roman" w:hAnsi="Times New Roman"/>
                <w:color w:val="auto"/>
                <w:sz w:val="24"/>
                <w:szCs w:val="24"/>
                <w:u w:val="none"/>
              </w:rPr>
              <w:sym w:font="Wingdings" w:char="F0E0"/>
            </w:r>
            <w:r>
              <w:rPr>
                <w:rStyle w:val="Hyperlink"/>
                <w:rFonts w:ascii="Times New Roman" w:hAnsi="Times New Roman"/>
                <w:color w:val="auto"/>
                <w:sz w:val="24"/>
                <w:szCs w:val="24"/>
                <w:u w:val="none"/>
              </w:rPr>
              <w:t xml:space="preserve"> </w:t>
            </w:r>
            <w:r w:rsidR="005F3B4E">
              <w:rPr>
                <w:rStyle w:val="Hyperlink"/>
                <w:rFonts w:ascii="Times New Roman" w:hAnsi="Times New Roman"/>
                <w:i/>
                <w:color w:val="auto"/>
                <w:sz w:val="24"/>
                <w:szCs w:val="24"/>
                <w:u w:val="none"/>
              </w:rPr>
              <w:t xml:space="preserve">highlight </w:t>
            </w:r>
            <w:r>
              <w:rPr>
                <w:rStyle w:val="Hyperlink"/>
                <w:rFonts w:ascii="Times New Roman" w:hAnsi="Times New Roman"/>
                <w:i/>
                <w:color w:val="auto"/>
                <w:sz w:val="24"/>
                <w:szCs w:val="24"/>
                <w:u w:val="none"/>
              </w:rPr>
              <w:t xml:space="preserve">the role of the </w:t>
            </w:r>
            <w:r w:rsidR="002C6405" w:rsidRPr="00C420F2">
              <w:rPr>
                <w:rStyle w:val="Hyperlink"/>
                <w:rFonts w:ascii="Times New Roman" w:hAnsi="Times New Roman"/>
                <w:i/>
                <w:color w:val="auto"/>
                <w:sz w:val="24"/>
                <w:szCs w:val="24"/>
                <w:u w:val="none"/>
              </w:rPr>
              <w:t>online introductions</w:t>
            </w:r>
            <w:r w:rsidRPr="00C420F2">
              <w:rPr>
                <w:rStyle w:val="Hyperlink"/>
                <w:rFonts w:ascii="Times New Roman" w:hAnsi="Times New Roman"/>
                <w:i/>
                <w:color w:val="auto"/>
                <w:sz w:val="24"/>
                <w:szCs w:val="24"/>
                <w:u w:val="none"/>
              </w:rPr>
              <w:t xml:space="preserve"> to develop an online learning community</w:t>
            </w:r>
            <w:r>
              <w:rPr>
                <w:rStyle w:val="Hyperlink"/>
                <w:rFonts w:ascii="Times New Roman" w:hAnsi="Times New Roman"/>
                <w:i/>
                <w:color w:val="auto"/>
                <w:sz w:val="24"/>
                <w:szCs w:val="24"/>
                <w:u w:val="none"/>
              </w:rPr>
              <w:t xml:space="preserve">; </w:t>
            </w:r>
            <w:r w:rsidR="003C01DF">
              <w:rPr>
                <w:rStyle w:val="Hyperlink"/>
                <w:rFonts w:ascii="Times New Roman" w:hAnsi="Times New Roman"/>
                <w:i/>
                <w:color w:val="auto"/>
                <w:sz w:val="24"/>
                <w:szCs w:val="24"/>
                <w:u w:val="none"/>
              </w:rPr>
              <w:t xml:space="preserve">the importance of clear directions for independent work; </w:t>
            </w:r>
            <w:r>
              <w:rPr>
                <w:rStyle w:val="Hyperlink"/>
                <w:rFonts w:ascii="Times New Roman" w:hAnsi="Times New Roman"/>
                <w:i/>
                <w:color w:val="auto"/>
                <w:sz w:val="24"/>
                <w:szCs w:val="24"/>
                <w:u w:val="none"/>
              </w:rPr>
              <w:t>identify and address any technical challenge they may have encount</w:t>
            </w:r>
            <w:r w:rsidR="005F3B4E">
              <w:rPr>
                <w:rStyle w:val="Hyperlink"/>
                <w:rFonts w:ascii="Times New Roman" w:hAnsi="Times New Roman"/>
                <w:i/>
                <w:color w:val="auto"/>
                <w:sz w:val="24"/>
                <w:szCs w:val="24"/>
                <w:u w:val="none"/>
              </w:rPr>
              <w:t>ered; experiences of using the Tutorial</w:t>
            </w:r>
          </w:p>
        </w:tc>
        <w:tc>
          <w:tcPr>
            <w:tcW w:w="5040" w:type="dxa"/>
          </w:tcPr>
          <w:p w14:paraId="6F44EE1A" w14:textId="40118CE4" w:rsidR="00891200" w:rsidRPr="009444F7" w:rsidRDefault="00891200" w:rsidP="003F3E97">
            <w:pPr>
              <w:tabs>
                <w:tab w:val="left" w:pos="720"/>
              </w:tabs>
              <w:rPr>
                <w:rFonts w:ascii="Times New Roman" w:hAnsi="Times New Roman" w:cs="Times New Roman"/>
                <w:i/>
              </w:rPr>
            </w:pPr>
            <w:r w:rsidRPr="009444F7">
              <w:rPr>
                <w:rFonts w:ascii="Times New Roman" w:hAnsi="Times New Roman" w:cs="Times New Roman"/>
                <w:i/>
              </w:rPr>
              <w:t>W</w:t>
            </w:r>
            <w:r w:rsidR="003C01DF">
              <w:rPr>
                <w:rFonts w:ascii="Times New Roman" w:hAnsi="Times New Roman" w:cs="Times New Roman"/>
                <w:i/>
              </w:rPr>
              <w:t>e will build on all the preliminary assignments</w:t>
            </w:r>
            <w:r w:rsidR="003F3E97">
              <w:rPr>
                <w:rFonts w:ascii="Times New Roman" w:hAnsi="Times New Roman" w:cs="Times New Roman"/>
                <w:i/>
              </w:rPr>
              <w:t>, but on separate sessions.  We will</w:t>
            </w:r>
            <w:r w:rsidR="003C01DF">
              <w:rPr>
                <w:rFonts w:ascii="Times New Roman" w:hAnsi="Times New Roman" w:cs="Times New Roman"/>
                <w:i/>
              </w:rPr>
              <w:t xml:space="preserve"> start with gathering their impressions about </w:t>
            </w:r>
            <w:r w:rsidR="002C6405">
              <w:rPr>
                <w:rFonts w:ascii="Times New Roman" w:hAnsi="Times New Roman" w:cs="Times New Roman"/>
                <w:i/>
              </w:rPr>
              <w:t xml:space="preserve">what </w:t>
            </w:r>
            <w:r w:rsidR="003C01DF">
              <w:rPr>
                <w:rFonts w:ascii="Times New Roman" w:hAnsi="Times New Roman" w:cs="Times New Roman"/>
                <w:i/>
              </w:rPr>
              <w:t>a fully-online course may “feel like</w:t>
            </w:r>
            <w:r w:rsidR="002C6405">
              <w:rPr>
                <w:rFonts w:ascii="Times New Roman" w:hAnsi="Times New Roman" w:cs="Times New Roman"/>
                <w:i/>
              </w:rPr>
              <w:t xml:space="preserve">” </w:t>
            </w:r>
            <w:r w:rsidR="003C01DF">
              <w:rPr>
                <w:rFonts w:ascii="Times New Roman" w:hAnsi="Times New Roman" w:cs="Times New Roman"/>
                <w:i/>
              </w:rPr>
              <w:t>as you start it</w:t>
            </w:r>
          </w:p>
        </w:tc>
        <w:tc>
          <w:tcPr>
            <w:tcW w:w="1705" w:type="dxa"/>
          </w:tcPr>
          <w:p w14:paraId="5815C98A" w14:textId="459C1197" w:rsidR="00891200" w:rsidRPr="009444F7" w:rsidRDefault="00C74B26" w:rsidP="00093AC6">
            <w:pPr>
              <w:tabs>
                <w:tab w:val="left" w:pos="720"/>
              </w:tabs>
              <w:rPr>
                <w:rFonts w:ascii="Times New Roman" w:hAnsi="Times New Roman" w:cs="Times New Roman"/>
                <w:i/>
              </w:rPr>
            </w:pPr>
            <w:r>
              <w:rPr>
                <w:rFonts w:ascii="Times New Roman" w:hAnsi="Times New Roman" w:cs="Times New Roman"/>
                <w:i/>
              </w:rPr>
              <w:t xml:space="preserve">1a, </w:t>
            </w:r>
            <w:r w:rsidR="003E5B4B">
              <w:rPr>
                <w:rFonts w:ascii="Times New Roman" w:hAnsi="Times New Roman" w:cs="Times New Roman"/>
                <w:i/>
              </w:rPr>
              <w:t>1c, 1d</w:t>
            </w:r>
          </w:p>
        </w:tc>
      </w:tr>
      <w:tr w:rsidR="00891200" w:rsidRPr="006C54FE" w14:paraId="35202CB6" w14:textId="56E18A6C" w:rsidTr="00891200">
        <w:tc>
          <w:tcPr>
            <w:tcW w:w="6205" w:type="dxa"/>
          </w:tcPr>
          <w:p w14:paraId="45D3B8C6" w14:textId="1023770B" w:rsidR="00891200" w:rsidRPr="006C54FE" w:rsidRDefault="003F3E97" w:rsidP="005F3B4E">
            <w:pPr>
              <w:pStyle w:val="ListParagraph"/>
              <w:numPr>
                <w:ilvl w:val="0"/>
                <w:numId w:val="39"/>
              </w:numPr>
              <w:spacing w:before="120"/>
              <w:rPr>
                <w:rStyle w:val="Hyperlink"/>
                <w:rFonts w:ascii="Times New Roman" w:hAnsi="Times New Roman"/>
                <w:color w:val="auto"/>
                <w:sz w:val="24"/>
                <w:szCs w:val="24"/>
                <w:u w:val="none"/>
              </w:rPr>
            </w:pPr>
            <w:r>
              <w:rPr>
                <w:rStyle w:val="Hyperlink"/>
                <w:rFonts w:ascii="Times New Roman" w:hAnsi="Times New Roman"/>
                <w:b/>
                <w:color w:val="auto"/>
                <w:sz w:val="24"/>
                <w:szCs w:val="24"/>
                <w:u w:val="none"/>
              </w:rPr>
              <w:t>Session on o</w:t>
            </w:r>
            <w:r w:rsidR="00C11BC3">
              <w:rPr>
                <w:rStyle w:val="Hyperlink"/>
                <w:rFonts w:ascii="Times New Roman" w:hAnsi="Times New Roman"/>
                <w:b/>
                <w:color w:val="auto"/>
                <w:sz w:val="24"/>
                <w:szCs w:val="24"/>
                <w:u w:val="none"/>
              </w:rPr>
              <w:t>nline learning</w:t>
            </w:r>
            <w:r w:rsidR="002313FA">
              <w:rPr>
                <w:rStyle w:val="Hyperlink"/>
                <w:rFonts w:ascii="Times New Roman" w:hAnsi="Times New Roman"/>
                <w:b/>
                <w:color w:val="auto"/>
                <w:sz w:val="24"/>
                <w:szCs w:val="24"/>
                <w:u w:val="none"/>
              </w:rPr>
              <w:t xml:space="preserve"> </w:t>
            </w:r>
            <w:r w:rsidR="002313FA" w:rsidRPr="002313FA">
              <w:rPr>
                <w:rStyle w:val="Hyperlink"/>
                <w:rFonts w:ascii="Times New Roman" w:hAnsi="Times New Roman"/>
                <w:i/>
                <w:color w:val="auto"/>
                <w:sz w:val="24"/>
                <w:szCs w:val="24"/>
                <w:u w:val="none"/>
              </w:rPr>
              <w:t>(30’?)</w:t>
            </w:r>
            <w:r w:rsidR="00E6545F">
              <w:rPr>
                <w:rStyle w:val="Hyperlink"/>
                <w:rFonts w:ascii="Times New Roman" w:hAnsi="Times New Roman"/>
                <w:b/>
                <w:color w:val="auto"/>
                <w:sz w:val="24"/>
                <w:szCs w:val="24"/>
                <w:u w:val="none"/>
              </w:rPr>
              <w:t xml:space="preserve"> </w:t>
            </w:r>
            <w:r>
              <w:rPr>
                <w:rFonts w:ascii="Times New Roman" w:hAnsi="Times New Roman" w:cs="Times New Roman"/>
                <w:i/>
                <w:sz w:val="24"/>
                <w:szCs w:val="24"/>
              </w:rPr>
              <w:t>(Raffaella and</w:t>
            </w:r>
            <w:r w:rsidR="00E6545F">
              <w:rPr>
                <w:rFonts w:ascii="Times New Roman" w:hAnsi="Times New Roman" w:cs="Times New Roman"/>
                <w:i/>
                <w:sz w:val="24"/>
                <w:szCs w:val="24"/>
              </w:rPr>
              <w:t xml:space="preserve"> Dave</w:t>
            </w:r>
            <w:r w:rsidR="00E6545F" w:rsidRPr="00C11BC3">
              <w:rPr>
                <w:rFonts w:ascii="Times New Roman" w:hAnsi="Times New Roman" w:cs="Times New Roman"/>
                <w:i/>
                <w:sz w:val="24"/>
                <w:szCs w:val="24"/>
              </w:rPr>
              <w:t>)</w:t>
            </w:r>
            <w:r w:rsidR="002313FA">
              <w:rPr>
                <w:rFonts w:ascii="Times New Roman" w:hAnsi="Times New Roman" w:cs="Times New Roman"/>
                <w:i/>
                <w:sz w:val="24"/>
                <w:szCs w:val="24"/>
              </w:rPr>
              <w:t xml:space="preserve"> – building on the readings</w:t>
            </w:r>
            <w:r>
              <w:rPr>
                <w:rFonts w:ascii="Times New Roman" w:hAnsi="Times New Roman" w:cs="Times New Roman"/>
                <w:i/>
                <w:sz w:val="24"/>
                <w:szCs w:val="24"/>
              </w:rPr>
              <w:t xml:space="preserve"> and the previous activity</w:t>
            </w:r>
            <w:r w:rsidR="002313FA">
              <w:rPr>
                <w:rFonts w:ascii="Times New Roman" w:hAnsi="Times New Roman" w:cs="Times New Roman"/>
                <w:i/>
                <w:sz w:val="24"/>
                <w:szCs w:val="24"/>
              </w:rPr>
              <w:t xml:space="preserve">; </w:t>
            </w:r>
            <w:r w:rsidR="005F3B4E">
              <w:rPr>
                <w:rFonts w:ascii="Times New Roman" w:hAnsi="Times New Roman" w:cs="Times New Roman"/>
                <w:i/>
                <w:sz w:val="24"/>
                <w:szCs w:val="24"/>
              </w:rPr>
              <w:t>maybe include</w:t>
            </w:r>
            <w:r w:rsidR="002313FA" w:rsidRPr="00FE23C4">
              <w:rPr>
                <w:rFonts w:ascii="Times New Roman" w:hAnsi="Times New Roman" w:cs="Times New Roman"/>
                <w:i/>
                <w:sz w:val="24"/>
                <w:szCs w:val="24"/>
              </w:rPr>
              <w:t xml:space="preserve"> a brief presentation </w:t>
            </w:r>
            <w:r w:rsidR="005F3B4E">
              <w:rPr>
                <w:rFonts w:ascii="Times New Roman" w:hAnsi="Times New Roman" w:cs="Times New Roman"/>
                <w:i/>
                <w:sz w:val="24"/>
                <w:szCs w:val="24"/>
              </w:rPr>
              <w:t>and/or show</w:t>
            </w:r>
            <w:r w:rsidR="002313FA" w:rsidRPr="00FE23C4">
              <w:rPr>
                <w:rFonts w:ascii="Times New Roman" w:hAnsi="Times New Roman" w:cs="Times New Roman"/>
                <w:i/>
                <w:sz w:val="24"/>
                <w:szCs w:val="24"/>
              </w:rPr>
              <w:t xml:space="preserve"> Active Learner video as a prompt for a discussion on why it is valuable for students to become used to learn online</w:t>
            </w:r>
          </w:p>
        </w:tc>
        <w:tc>
          <w:tcPr>
            <w:tcW w:w="5040" w:type="dxa"/>
          </w:tcPr>
          <w:p w14:paraId="66646915" w14:textId="2D5DF47E" w:rsidR="00891200" w:rsidRPr="003C01DF" w:rsidRDefault="003C01DF" w:rsidP="003F3E97">
            <w:pPr>
              <w:spacing w:before="120"/>
              <w:rPr>
                <w:rStyle w:val="Hyperlink"/>
                <w:rFonts w:ascii="Times New Roman" w:hAnsi="Times New Roman"/>
                <w:i/>
                <w:color w:val="auto"/>
                <w:u w:val="none"/>
              </w:rPr>
            </w:pPr>
            <w:r w:rsidRPr="003C01DF">
              <w:rPr>
                <w:rStyle w:val="Hyperlink"/>
                <w:rFonts w:ascii="Times New Roman" w:hAnsi="Times New Roman"/>
                <w:i/>
                <w:color w:val="auto"/>
                <w:u w:val="none"/>
              </w:rPr>
              <w:t xml:space="preserve">This </w:t>
            </w:r>
            <w:r w:rsidR="003F3E97">
              <w:rPr>
                <w:rStyle w:val="Hyperlink"/>
                <w:rFonts w:ascii="Times New Roman" w:hAnsi="Times New Roman"/>
                <w:i/>
                <w:color w:val="auto"/>
                <w:u w:val="none"/>
              </w:rPr>
              <w:t>session should expand on the reflections on their own experience as learners to provide a better understanding of (a) why online learning is gaining importance in today’s world, and (b) what are unique affordances and challenges of online learning</w:t>
            </w:r>
          </w:p>
        </w:tc>
        <w:tc>
          <w:tcPr>
            <w:tcW w:w="1705" w:type="dxa"/>
          </w:tcPr>
          <w:p w14:paraId="25884287" w14:textId="59B87B61" w:rsidR="00891200" w:rsidRPr="006C54FE" w:rsidRDefault="00C74B26" w:rsidP="004556AA">
            <w:pPr>
              <w:spacing w:before="120"/>
              <w:rPr>
                <w:rFonts w:ascii="Times New Roman" w:hAnsi="Times New Roman" w:cs="Times New Roman"/>
                <w:i/>
              </w:rPr>
            </w:pPr>
            <w:r>
              <w:rPr>
                <w:rFonts w:ascii="Times New Roman" w:hAnsi="Times New Roman" w:cs="Times New Roman"/>
                <w:i/>
              </w:rPr>
              <w:t>1a</w:t>
            </w:r>
          </w:p>
        </w:tc>
      </w:tr>
      <w:tr w:rsidR="009528B6" w:rsidRPr="006C54FE" w14:paraId="335838B6" w14:textId="77777777" w:rsidTr="00891200">
        <w:tc>
          <w:tcPr>
            <w:tcW w:w="6205" w:type="dxa"/>
          </w:tcPr>
          <w:p w14:paraId="65C3A0D5" w14:textId="6A680495" w:rsidR="009528B6" w:rsidRPr="002313FA" w:rsidRDefault="003F3E97" w:rsidP="009528B6">
            <w:pPr>
              <w:pStyle w:val="ListParagraph"/>
              <w:numPr>
                <w:ilvl w:val="0"/>
                <w:numId w:val="39"/>
              </w:numPr>
              <w:spacing w:before="120"/>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 xml:space="preserve">Sharing </w:t>
            </w:r>
            <w:r w:rsidR="009528B6">
              <w:rPr>
                <w:rStyle w:val="Hyperlink"/>
                <w:rFonts w:ascii="Times New Roman" w:hAnsi="Times New Roman"/>
                <w:b/>
                <w:color w:val="auto"/>
                <w:sz w:val="24"/>
                <w:szCs w:val="24"/>
                <w:u w:val="none"/>
              </w:rPr>
              <w:t>district practices for OLCs</w:t>
            </w:r>
            <w:r w:rsidR="002313FA">
              <w:rPr>
                <w:rStyle w:val="Hyperlink"/>
                <w:rFonts w:ascii="Times New Roman" w:hAnsi="Times New Roman"/>
                <w:b/>
                <w:color w:val="auto"/>
                <w:sz w:val="24"/>
                <w:szCs w:val="24"/>
                <w:u w:val="none"/>
              </w:rPr>
              <w:t xml:space="preserve"> </w:t>
            </w:r>
            <w:r w:rsidR="002313FA" w:rsidRPr="002313FA">
              <w:rPr>
                <w:rStyle w:val="Hyperlink"/>
                <w:rFonts w:ascii="Times New Roman" w:hAnsi="Times New Roman"/>
                <w:i/>
                <w:color w:val="auto"/>
                <w:sz w:val="24"/>
                <w:szCs w:val="24"/>
                <w:u w:val="none"/>
              </w:rPr>
              <w:t>(45</w:t>
            </w:r>
            <w:r w:rsidR="00B40A69">
              <w:rPr>
                <w:rStyle w:val="Hyperlink"/>
                <w:rFonts w:ascii="Times New Roman" w:hAnsi="Times New Roman"/>
                <w:i/>
                <w:color w:val="auto"/>
                <w:sz w:val="24"/>
                <w:szCs w:val="24"/>
                <w:u w:val="none"/>
              </w:rPr>
              <w:t>+</w:t>
            </w:r>
            <w:r w:rsidR="002313FA" w:rsidRPr="002313FA">
              <w:rPr>
                <w:rStyle w:val="Hyperlink"/>
                <w:rFonts w:ascii="Times New Roman" w:hAnsi="Times New Roman"/>
                <w:i/>
                <w:color w:val="auto"/>
                <w:sz w:val="24"/>
                <w:szCs w:val="24"/>
                <w:u w:val="none"/>
              </w:rPr>
              <w:t>’)</w:t>
            </w:r>
            <w:r w:rsidR="002313FA">
              <w:rPr>
                <w:rStyle w:val="Hyperlink"/>
                <w:rFonts w:ascii="Times New Roman" w:hAnsi="Times New Roman"/>
                <w:i/>
                <w:color w:val="auto"/>
                <w:sz w:val="24"/>
                <w:szCs w:val="24"/>
                <w:u w:val="none"/>
              </w:rPr>
              <w:t xml:space="preserve">: </w:t>
            </w:r>
            <w:r w:rsidR="00FE23C4">
              <w:rPr>
                <w:rStyle w:val="Hyperlink"/>
                <w:rFonts w:ascii="Times New Roman" w:hAnsi="Times New Roman"/>
                <w:i/>
                <w:color w:val="auto"/>
                <w:sz w:val="24"/>
                <w:szCs w:val="24"/>
                <w:u w:val="none"/>
              </w:rPr>
              <w:t xml:space="preserve">(frame the session in terms of the value of learning from each other + developing a PL community) </w:t>
            </w:r>
            <w:r w:rsidR="002313FA">
              <w:rPr>
                <w:rStyle w:val="Hyperlink"/>
                <w:rFonts w:ascii="Times New Roman" w:hAnsi="Times New Roman"/>
                <w:color w:val="auto"/>
                <w:sz w:val="24"/>
                <w:szCs w:val="24"/>
                <w:u w:val="none"/>
              </w:rPr>
              <w:t xml:space="preserve">Have each </w:t>
            </w:r>
            <w:r w:rsidR="005F3B4E">
              <w:rPr>
                <w:rStyle w:val="Hyperlink"/>
                <w:rFonts w:ascii="Times New Roman" w:hAnsi="Times New Roman"/>
                <w:color w:val="auto"/>
                <w:sz w:val="24"/>
                <w:szCs w:val="24"/>
                <w:u w:val="none"/>
              </w:rPr>
              <w:t>district share</w:t>
            </w:r>
            <w:r w:rsidR="002313FA">
              <w:rPr>
                <w:rStyle w:val="Hyperlink"/>
                <w:rFonts w:ascii="Times New Roman" w:hAnsi="Times New Roman"/>
                <w:color w:val="auto"/>
                <w:sz w:val="24"/>
                <w:szCs w:val="24"/>
                <w:u w:val="none"/>
              </w:rPr>
              <w:t>:</w:t>
            </w:r>
          </w:p>
          <w:p w14:paraId="24DF2A46" w14:textId="7C955A18" w:rsidR="00B40A69" w:rsidRDefault="002313FA" w:rsidP="002313FA">
            <w:pPr>
              <w:pStyle w:val="ListParagraph"/>
              <w:numPr>
                <w:ilvl w:val="0"/>
                <w:numId w:val="40"/>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What kind of students, and why, take online courses in their</w:t>
            </w:r>
            <w:r w:rsidR="005F3B4E">
              <w:rPr>
                <w:rStyle w:val="Hyperlink"/>
                <w:rFonts w:ascii="Times New Roman" w:hAnsi="Times New Roman"/>
                <w:color w:val="auto"/>
                <w:sz w:val="24"/>
                <w:szCs w:val="24"/>
                <w:u w:val="none"/>
              </w:rPr>
              <w:t xml:space="preserve"> district </w:t>
            </w:r>
          </w:p>
          <w:p w14:paraId="0F3BE296" w14:textId="0545CD71" w:rsidR="00B40A69" w:rsidRDefault="005F3B4E" w:rsidP="002313FA">
            <w:pPr>
              <w:pStyle w:val="ListParagraph"/>
              <w:numPr>
                <w:ilvl w:val="0"/>
                <w:numId w:val="40"/>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What structures are in place to support online students</w:t>
            </w:r>
          </w:p>
          <w:p w14:paraId="51AC74F3" w14:textId="77777777" w:rsidR="00B40A69" w:rsidRDefault="00B40A69" w:rsidP="002313FA">
            <w:pPr>
              <w:pStyle w:val="ListParagraph"/>
              <w:numPr>
                <w:ilvl w:val="0"/>
                <w:numId w:val="40"/>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What are the expectations for OLCs</w:t>
            </w:r>
          </w:p>
          <w:p w14:paraId="38342D92" w14:textId="11C28187" w:rsidR="009528B6" w:rsidRPr="003F3E97" w:rsidRDefault="00B40A69" w:rsidP="005F3B4E">
            <w:pPr>
              <w:ind w:left="360"/>
              <w:rPr>
                <w:rStyle w:val="Hyperlink"/>
                <w:rFonts w:ascii="Times New Roman" w:hAnsi="Times New Roman"/>
                <w:color w:val="auto"/>
                <w:sz w:val="24"/>
                <w:szCs w:val="24"/>
                <w:u w:val="none"/>
              </w:rPr>
            </w:pPr>
            <w:r>
              <w:rPr>
                <w:rStyle w:val="Hyperlink"/>
                <w:rFonts w:ascii="Times New Roman" w:hAnsi="Times New Roman"/>
                <w:i/>
                <w:color w:val="auto"/>
                <w:sz w:val="24"/>
                <w:szCs w:val="24"/>
                <w:u w:val="none"/>
              </w:rPr>
              <w:t>(someone will need to record this sharing –</w:t>
            </w:r>
            <w:r w:rsidR="00FF3E60">
              <w:rPr>
                <w:rStyle w:val="Hyperlink"/>
                <w:rFonts w:ascii="Times New Roman" w:hAnsi="Times New Roman"/>
                <w:i/>
                <w:color w:val="auto"/>
                <w:sz w:val="24"/>
                <w:szCs w:val="24"/>
                <w:u w:val="none"/>
              </w:rPr>
              <w:t>as a basis for creating a compilation in Day 2</w:t>
            </w:r>
            <w:r>
              <w:rPr>
                <w:rStyle w:val="Hyperlink"/>
                <w:rFonts w:ascii="Times New Roman" w:hAnsi="Times New Roman"/>
                <w:i/>
                <w:color w:val="auto"/>
                <w:sz w:val="24"/>
                <w:szCs w:val="24"/>
                <w:u w:val="none"/>
              </w:rPr>
              <w:t>)</w:t>
            </w:r>
            <w:r w:rsidR="002313FA" w:rsidRPr="00B40A69">
              <w:rPr>
                <w:rStyle w:val="Hyperlink"/>
                <w:rFonts w:ascii="Times New Roman" w:hAnsi="Times New Roman"/>
                <w:color w:val="auto"/>
                <w:sz w:val="24"/>
                <w:szCs w:val="24"/>
                <w:u w:val="none"/>
              </w:rPr>
              <w:t xml:space="preserve"> </w:t>
            </w:r>
          </w:p>
        </w:tc>
        <w:tc>
          <w:tcPr>
            <w:tcW w:w="5040" w:type="dxa"/>
          </w:tcPr>
          <w:p w14:paraId="50F10D9E" w14:textId="77777777" w:rsidR="003F3E97" w:rsidRDefault="009528B6" w:rsidP="00B40A69">
            <w:pPr>
              <w:spacing w:before="120"/>
              <w:rPr>
                <w:rStyle w:val="Hyperlink"/>
                <w:rFonts w:ascii="Times New Roman" w:hAnsi="Times New Roman"/>
                <w:i/>
                <w:color w:val="auto"/>
                <w:u w:val="none"/>
              </w:rPr>
            </w:pPr>
            <w:r>
              <w:rPr>
                <w:rStyle w:val="Hyperlink"/>
                <w:rFonts w:ascii="Times New Roman" w:hAnsi="Times New Roman"/>
                <w:i/>
                <w:color w:val="auto"/>
                <w:u w:val="none"/>
              </w:rPr>
              <w:t>T</w:t>
            </w:r>
            <w:r w:rsidR="00B40A69">
              <w:rPr>
                <w:rStyle w:val="Hyperlink"/>
                <w:rFonts w:ascii="Times New Roman" w:hAnsi="Times New Roman"/>
                <w:i/>
                <w:color w:val="auto"/>
                <w:u w:val="none"/>
              </w:rPr>
              <w:t xml:space="preserve">his activity will </w:t>
            </w:r>
            <w:r w:rsidR="003F3E97">
              <w:rPr>
                <w:rStyle w:val="Hyperlink"/>
                <w:rFonts w:ascii="Times New Roman" w:hAnsi="Times New Roman"/>
                <w:i/>
                <w:color w:val="auto"/>
                <w:u w:val="none"/>
              </w:rPr>
              <w:t xml:space="preserve">provide valuable information to the group as they will work in Day 2 on identifying best practices to support HS students’ online learning – both for OLCs and for districts. </w:t>
            </w:r>
          </w:p>
          <w:p w14:paraId="44C51B4C" w14:textId="652D0A23" w:rsidR="009528B6" w:rsidRPr="006C54FE" w:rsidRDefault="003F3E97" w:rsidP="003F3E97">
            <w:pPr>
              <w:spacing w:before="120"/>
              <w:rPr>
                <w:rStyle w:val="Hyperlink"/>
                <w:rFonts w:ascii="Times New Roman" w:hAnsi="Times New Roman"/>
                <w:b/>
                <w:color w:val="auto"/>
                <w:u w:val="none"/>
              </w:rPr>
            </w:pPr>
            <w:r>
              <w:rPr>
                <w:rStyle w:val="Hyperlink"/>
                <w:rFonts w:ascii="Times New Roman" w:hAnsi="Times New Roman"/>
                <w:i/>
                <w:color w:val="auto"/>
                <w:u w:val="none"/>
              </w:rPr>
              <w:t>It may also</w:t>
            </w:r>
            <w:r w:rsidR="00B40A69">
              <w:rPr>
                <w:rStyle w:val="Hyperlink"/>
                <w:rFonts w:ascii="Times New Roman" w:hAnsi="Times New Roman"/>
                <w:i/>
                <w:color w:val="auto"/>
                <w:u w:val="none"/>
              </w:rPr>
              <w:t xml:space="preserve"> contribute to the development of the professional learning community </w:t>
            </w:r>
            <w:r>
              <w:rPr>
                <w:rStyle w:val="Hyperlink"/>
                <w:rFonts w:ascii="Times New Roman" w:hAnsi="Times New Roman"/>
                <w:i/>
                <w:color w:val="auto"/>
                <w:u w:val="none"/>
              </w:rPr>
              <w:t>–</w:t>
            </w:r>
            <w:r w:rsidR="00B40A69">
              <w:rPr>
                <w:rStyle w:val="Hyperlink"/>
                <w:rFonts w:ascii="Times New Roman" w:hAnsi="Times New Roman"/>
                <w:i/>
                <w:color w:val="auto"/>
                <w:u w:val="none"/>
              </w:rPr>
              <w:t xml:space="preserve"> </w:t>
            </w:r>
            <w:r>
              <w:rPr>
                <w:rStyle w:val="Hyperlink"/>
                <w:rFonts w:ascii="Times New Roman" w:hAnsi="Times New Roman"/>
                <w:i/>
                <w:color w:val="auto"/>
                <w:u w:val="none"/>
              </w:rPr>
              <w:t>although this may be less so if participants come in two separate groups (in that case, we will need to figure out a way to share the information gathered across the two groups)</w:t>
            </w:r>
          </w:p>
        </w:tc>
        <w:tc>
          <w:tcPr>
            <w:tcW w:w="1705" w:type="dxa"/>
          </w:tcPr>
          <w:p w14:paraId="58B5039B" w14:textId="35DF1329" w:rsidR="009528B6" w:rsidRPr="006C54FE" w:rsidRDefault="00C74B26" w:rsidP="009528B6">
            <w:pPr>
              <w:spacing w:before="120"/>
              <w:rPr>
                <w:rFonts w:ascii="Times New Roman" w:hAnsi="Times New Roman" w:cs="Times New Roman"/>
                <w:i/>
              </w:rPr>
            </w:pPr>
            <w:r>
              <w:rPr>
                <w:rFonts w:ascii="Times New Roman" w:hAnsi="Times New Roman" w:cs="Times New Roman"/>
                <w:i/>
              </w:rPr>
              <w:t>2a, 2b, 4a, 4b, 4c</w:t>
            </w:r>
          </w:p>
        </w:tc>
      </w:tr>
      <w:tr w:rsidR="009528B6" w:rsidRPr="006C54FE" w14:paraId="04B471FD" w14:textId="77777777" w:rsidTr="00891200">
        <w:tc>
          <w:tcPr>
            <w:tcW w:w="6205" w:type="dxa"/>
          </w:tcPr>
          <w:p w14:paraId="38B07B4A" w14:textId="1FA0076C" w:rsidR="003C01DF" w:rsidRPr="003C01DF" w:rsidRDefault="00067A46" w:rsidP="003C01DF">
            <w:pPr>
              <w:pStyle w:val="ListParagraph"/>
              <w:numPr>
                <w:ilvl w:val="0"/>
                <w:numId w:val="39"/>
              </w:numPr>
              <w:spacing w:before="120"/>
              <w:rPr>
                <w:rStyle w:val="Hyperlink"/>
                <w:rFonts w:ascii="Times New Roman" w:hAnsi="Times New Roman"/>
                <w:b/>
                <w:color w:val="auto"/>
                <w:sz w:val="24"/>
                <w:szCs w:val="24"/>
                <w:u w:val="none"/>
              </w:rPr>
            </w:pPr>
            <w:r w:rsidRPr="00067A46">
              <w:rPr>
                <w:rFonts w:ascii="Times New Roman" w:hAnsi="Times New Roman" w:cs="Times New Roman"/>
                <w:b/>
                <w:sz w:val="24"/>
                <w:szCs w:val="24"/>
              </w:rPr>
              <w:t>Review and discussion of recorded student interviews</w:t>
            </w:r>
            <w:r w:rsidR="003C01DF">
              <w:rPr>
                <w:rStyle w:val="Hyperlink"/>
                <w:rFonts w:ascii="Times New Roman" w:hAnsi="Times New Roman"/>
                <w:b/>
                <w:color w:val="auto"/>
                <w:sz w:val="24"/>
                <w:szCs w:val="24"/>
                <w:u w:val="none"/>
              </w:rPr>
              <w:t xml:space="preserve"> </w:t>
            </w:r>
            <w:r w:rsidR="003C01DF" w:rsidRPr="00E6545F">
              <w:rPr>
                <w:rStyle w:val="Hyperlink"/>
                <w:rFonts w:ascii="Times New Roman" w:hAnsi="Times New Roman"/>
                <w:i/>
                <w:color w:val="auto"/>
                <w:sz w:val="24"/>
                <w:szCs w:val="24"/>
                <w:u w:val="none"/>
              </w:rPr>
              <w:t>(Heather)</w:t>
            </w:r>
            <w:r w:rsidR="003C01DF">
              <w:rPr>
                <w:rStyle w:val="Hyperlink"/>
                <w:rFonts w:ascii="Times New Roman" w:hAnsi="Times New Roman"/>
                <w:i/>
                <w:color w:val="auto"/>
                <w:sz w:val="24"/>
                <w:szCs w:val="24"/>
                <w:u w:val="none"/>
              </w:rPr>
              <w:t xml:space="preserve">: </w:t>
            </w:r>
            <w:r w:rsidR="00EA7AED">
              <w:rPr>
                <w:rStyle w:val="Hyperlink"/>
                <w:rFonts w:ascii="Times New Roman" w:hAnsi="Times New Roman"/>
                <w:i/>
                <w:color w:val="auto"/>
                <w:sz w:val="24"/>
                <w:szCs w:val="24"/>
                <w:u w:val="none"/>
              </w:rPr>
              <w:t xml:space="preserve"> </w:t>
            </w:r>
            <w:r w:rsidR="00EA7AED">
              <w:rPr>
                <w:rStyle w:val="Hyperlink"/>
                <w:rFonts w:ascii="Times New Roman" w:hAnsi="Times New Roman"/>
                <w:color w:val="auto"/>
                <w:sz w:val="24"/>
                <w:szCs w:val="24"/>
                <w:u w:val="none"/>
              </w:rPr>
              <w:t xml:space="preserve">Show excerpts of recorded interviews with </w:t>
            </w:r>
            <w:r w:rsidR="003C01DF">
              <w:rPr>
                <w:rStyle w:val="Hyperlink"/>
                <w:rFonts w:ascii="Times New Roman" w:hAnsi="Times New Roman"/>
                <w:color w:val="auto"/>
                <w:sz w:val="24"/>
                <w:szCs w:val="24"/>
                <w:u w:val="none"/>
              </w:rPr>
              <w:t>students who have taken courses online</w:t>
            </w:r>
            <w:r w:rsidR="005F3B4E">
              <w:rPr>
                <w:rStyle w:val="Hyperlink"/>
                <w:rFonts w:ascii="Times New Roman" w:hAnsi="Times New Roman"/>
                <w:color w:val="auto"/>
                <w:sz w:val="24"/>
                <w:szCs w:val="24"/>
                <w:u w:val="none"/>
              </w:rPr>
              <w:t xml:space="preserve">; lead a discussion to identify coming online students’ challenges and needs. </w:t>
            </w:r>
          </w:p>
          <w:p w14:paraId="27E5B68E" w14:textId="2CB3FDBA" w:rsidR="003F3E97" w:rsidRPr="003F3E97" w:rsidRDefault="003F3E97" w:rsidP="00C0631C">
            <w:pPr>
              <w:ind w:left="360"/>
              <w:rPr>
                <w:rStyle w:val="Hyperlink"/>
                <w:rFonts w:ascii="Times New Roman" w:hAnsi="Times New Roman"/>
                <w:b/>
                <w:i/>
                <w:color w:val="auto"/>
                <w:sz w:val="24"/>
                <w:szCs w:val="24"/>
                <w:u w:val="none"/>
              </w:rPr>
            </w:pPr>
            <w:r>
              <w:rPr>
                <w:rStyle w:val="Hyperlink"/>
                <w:rFonts w:ascii="Times New Roman" w:hAnsi="Times New Roman"/>
                <w:i/>
                <w:color w:val="auto"/>
                <w:sz w:val="24"/>
                <w:szCs w:val="24"/>
                <w:u w:val="none"/>
              </w:rPr>
              <w:t xml:space="preserve"> </w:t>
            </w:r>
            <w:r>
              <w:rPr>
                <w:rStyle w:val="Hyperlink"/>
                <w:rFonts w:ascii="Times New Roman" w:hAnsi="Times New Roman"/>
                <w:b/>
                <w:i/>
                <w:color w:val="auto"/>
                <w:sz w:val="24"/>
                <w:szCs w:val="24"/>
                <w:u w:val="none"/>
              </w:rPr>
              <w:t xml:space="preserve"> </w:t>
            </w:r>
          </w:p>
        </w:tc>
        <w:tc>
          <w:tcPr>
            <w:tcW w:w="5040" w:type="dxa"/>
          </w:tcPr>
          <w:p w14:paraId="3C3A2E0D" w14:textId="12175404" w:rsidR="003F3E97" w:rsidRDefault="003C01DF" w:rsidP="003F3E97">
            <w:pPr>
              <w:spacing w:before="120"/>
              <w:rPr>
                <w:rStyle w:val="Hyperlink"/>
                <w:rFonts w:ascii="Times New Roman" w:hAnsi="Times New Roman"/>
                <w:i/>
                <w:color w:val="auto"/>
                <w:u w:val="none"/>
              </w:rPr>
            </w:pPr>
            <w:r w:rsidRPr="003C01DF">
              <w:rPr>
                <w:rStyle w:val="Hyperlink"/>
                <w:rFonts w:ascii="Times New Roman" w:hAnsi="Times New Roman"/>
                <w:i/>
                <w:color w:val="auto"/>
                <w:u w:val="none"/>
              </w:rPr>
              <w:t>This</w:t>
            </w:r>
            <w:r>
              <w:rPr>
                <w:rStyle w:val="Hyperlink"/>
                <w:rFonts w:ascii="Times New Roman" w:hAnsi="Times New Roman"/>
                <w:i/>
                <w:color w:val="auto"/>
                <w:u w:val="none"/>
              </w:rPr>
              <w:t xml:space="preserve"> session will bring the students’ perspective and experience of online learning – and their needs – front stage.  </w:t>
            </w:r>
          </w:p>
          <w:p w14:paraId="10595C16" w14:textId="77777777" w:rsidR="005F3B4E" w:rsidRDefault="005F3B4E" w:rsidP="003F3E97">
            <w:pPr>
              <w:spacing w:before="120"/>
              <w:rPr>
                <w:rStyle w:val="Hyperlink"/>
                <w:rFonts w:ascii="Times New Roman" w:hAnsi="Times New Roman"/>
                <w:i/>
                <w:color w:val="auto"/>
                <w:u w:val="none"/>
              </w:rPr>
            </w:pPr>
            <w:r>
              <w:rPr>
                <w:rStyle w:val="Hyperlink"/>
                <w:rFonts w:ascii="Times New Roman" w:hAnsi="Times New Roman"/>
                <w:i/>
                <w:color w:val="auto"/>
                <w:u w:val="none"/>
              </w:rPr>
              <w:t>Ask students in advance to be prepared to share:</w:t>
            </w:r>
          </w:p>
          <w:p w14:paraId="65056841" w14:textId="77777777" w:rsidR="005F3B4E" w:rsidRPr="005F3B4E" w:rsidRDefault="005F3B4E" w:rsidP="005F3B4E">
            <w:pPr>
              <w:pStyle w:val="ListParagraph"/>
              <w:numPr>
                <w:ilvl w:val="0"/>
                <w:numId w:val="40"/>
              </w:numPr>
              <w:rPr>
                <w:rStyle w:val="Hyperlink"/>
                <w:rFonts w:ascii="Times New Roman" w:hAnsi="Times New Roman"/>
                <w:i/>
                <w:color w:val="auto"/>
                <w:sz w:val="24"/>
                <w:szCs w:val="24"/>
                <w:u w:val="none"/>
              </w:rPr>
            </w:pPr>
            <w:r w:rsidRPr="005F3B4E">
              <w:rPr>
                <w:rStyle w:val="Hyperlink"/>
                <w:rFonts w:ascii="Times New Roman" w:hAnsi="Times New Roman"/>
                <w:i/>
                <w:color w:val="auto"/>
                <w:sz w:val="24"/>
                <w:szCs w:val="24"/>
                <w:u w:val="none"/>
              </w:rPr>
              <w:t xml:space="preserve">What courses they took and why </w:t>
            </w:r>
          </w:p>
          <w:p w14:paraId="1B7D77CE" w14:textId="77777777" w:rsidR="005F3B4E" w:rsidRPr="005F3B4E" w:rsidRDefault="005F3B4E" w:rsidP="005F3B4E">
            <w:pPr>
              <w:pStyle w:val="ListParagraph"/>
              <w:numPr>
                <w:ilvl w:val="0"/>
                <w:numId w:val="40"/>
              </w:numPr>
              <w:rPr>
                <w:rStyle w:val="Hyperlink"/>
                <w:rFonts w:ascii="Times New Roman" w:hAnsi="Times New Roman"/>
                <w:b/>
                <w:i/>
                <w:color w:val="auto"/>
                <w:sz w:val="24"/>
                <w:szCs w:val="24"/>
                <w:u w:val="none"/>
              </w:rPr>
            </w:pPr>
            <w:r w:rsidRPr="005F3B4E">
              <w:rPr>
                <w:rStyle w:val="Hyperlink"/>
                <w:rFonts w:ascii="Times New Roman" w:hAnsi="Times New Roman"/>
                <w:i/>
                <w:color w:val="auto"/>
                <w:sz w:val="24"/>
                <w:szCs w:val="24"/>
                <w:u w:val="none"/>
              </w:rPr>
              <w:t>What challenges they encountered</w:t>
            </w:r>
          </w:p>
          <w:p w14:paraId="32991D7C" w14:textId="26E250F4" w:rsidR="00C0631C" w:rsidRPr="005F3B4E" w:rsidRDefault="005F3B4E" w:rsidP="005F3B4E">
            <w:pPr>
              <w:pStyle w:val="ListParagraph"/>
              <w:numPr>
                <w:ilvl w:val="0"/>
                <w:numId w:val="40"/>
              </w:numPr>
              <w:rPr>
                <w:rStyle w:val="Hyperlink"/>
                <w:rFonts w:ascii="Times New Roman" w:hAnsi="Times New Roman"/>
                <w:b/>
                <w:i/>
                <w:color w:val="auto"/>
                <w:sz w:val="24"/>
                <w:szCs w:val="24"/>
                <w:u w:val="none"/>
              </w:rPr>
            </w:pPr>
            <w:r w:rsidRPr="005F3B4E">
              <w:rPr>
                <w:rStyle w:val="Hyperlink"/>
                <w:rFonts w:ascii="Times New Roman" w:hAnsi="Times New Roman"/>
                <w:i/>
                <w:color w:val="auto"/>
                <w:sz w:val="24"/>
                <w:szCs w:val="24"/>
                <w:u w:val="none"/>
              </w:rPr>
              <w:t>What helped or hindered their learning</w:t>
            </w:r>
          </w:p>
        </w:tc>
        <w:tc>
          <w:tcPr>
            <w:tcW w:w="1705" w:type="dxa"/>
          </w:tcPr>
          <w:p w14:paraId="370CE4DB" w14:textId="4BB4C2BE" w:rsidR="009528B6" w:rsidRPr="006C54FE" w:rsidRDefault="003F3E97" w:rsidP="009528B6">
            <w:pPr>
              <w:spacing w:before="120"/>
              <w:rPr>
                <w:rFonts w:ascii="Times New Roman" w:hAnsi="Times New Roman" w:cs="Times New Roman"/>
                <w:i/>
              </w:rPr>
            </w:pPr>
            <w:r>
              <w:rPr>
                <w:rFonts w:ascii="Times New Roman" w:hAnsi="Times New Roman" w:cs="Times New Roman"/>
                <w:i/>
              </w:rPr>
              <w:t>1b, 1d, 1e</w:t>
            </w:r>
          </w:p>
        </w:tc>
      </w:tr>
      <w:tr w:rsidR="009528B6" w:rsidRPr="006C54FE" w14:paraId="6AEF9A97" w14:textId="77777777" w:rsidTr="00891200">
        <w:tc>
          <w:tcPr>
            <w:tcW w:w="6205" w:type="dxa"/>
          </w:tcPr>
          <w:p w14:paraId="1F6EE934" w14:textId="56BA99C3" w:rsidR="009528B6" w:rsidRDefault="00EA7AED" w:rsidP="00EA7AED">
            <w:pPr>
              <w:pStyle w:val="ListParagraph"/>
              <w:numPr>
                <w:ilvl w:val="0"/>
                <w:numId w:val="39"/>
              </w:numPr>
              <w:spacing w:before="120"/>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F2F introduction to AccelerateU system</w:t>
            </w:r>
            <w:r w:rsidR="003C01DF">
              <w:rPr>
                <w:rStyle w:val="Hyperlink"/>
                <w:rFonts w:ascii="Times New Roman" w:hAnsi="Times New Roman"/>
                <w:b/>
                <w:color w:val="auto"/>
                <w:sz w:val="24"/>
                <w:szCs w:val="24"/>
                <w:u w:val="none"/>
              </w:rPr>
              <w:t xml:space="preserve"> and available online courses</w:t>
            </w:r>
            <w:r>
              <w:rPr>
                <w:rStyle w:val="Hyperlink"/>
                <w:rFonts w:ascii="Times New Roman" w:hAnsi="Times New Roman"/>
                <w:b/>
                <w:color w:val="auto"/>
                <w:sz w:val="24"/>
                <w:szCs w:val="24"/>
                <w:u w:val="none"/>
              </w:rPr>
              <w:t xml:space="preserve"> (as a student)</w:t>
            </w:r>
            <w:r w:rsidR="003977C4">
              <w:rPr>
                <w:rStyle w:val="Hyperlink"/>
                <w:rFonts w:ascii="Times New Roman" w:hAnsi="Times New Roman"/>
                <w:b/>
                <w:color w:val="auto"/>
                <w:sz w:val="24"/>
                <w:szCs w:val="24"/>
                <w:u w:val="none"/>
              </w:rPr>
              <w:t xml:space="preserve"> </w:t>
            </w:r>
            <w:r>
              <w:rPr>
                <w:rStyle w:val="Hyperlink"/>
                <w:rFonts w:ascii="Times New Roman" w:hAnsi="Times New Roman"/>
                <w:i/>
                <w:color w:val="auto"/>
                <w:sz w:val="24"/>
                <w:szCs w:val="24"/>
                <w:u w:val="none"/>
              </w:rPr>
              <w:t>(30’</w:t>
            </w:r>
            <w:r w:rsidR="003977C4" w:rsidRPr="003977C4">
              <w:rPr>
                <w:rStyle w:val="Hyperlink"/>
                <w:rFonts w:ascii="Times New Roman" w:hAnsi="Times New Roman"/>
                <w:i/>
                <w:color w:val="auto"/>
                <w:sz w:val="24"/>
                <w:szCs w:val="24"/>
                <w:u w:val="none"/>
              </w:rPr>
              <w:t>)</w:t>
            </w:r>
            <w:r w:rsidR="003C01DF">
              <w:rPr>
                <w:rStyle w:val="Hyperlink"/>
                <w:rFonts w:ascii="Times New Roman" w:hAnsi="Times New Roman"/>
                <w:b/>
                <w:color w:val="auto"/>
                <w:sz w:val="24"/>
                <w:szCs w:val="24"/>
                <w:u w:val="none"/>
              </w:rPr>
              <w:t xml:space="preserve"> </w:t>
            </w:r>
            <w:r w:rsidR="003C01DF" w:rsidRPr="00E6545F">
              <w:rPr>
                <w:rStyle w:val="Hyperlink"/>
                <w:rFonts w:ascii="Times New Roman" w:hAnsi="Times New Roman"/>
                <w:i/>
                <w:color w:val="auto"/>
                <w:sz w:val="24"/>
                <w:szCs w:val="24"/>
                <w:u w:val="none"/>
              </w:rPr>
              <w:t>(Heather)</w:t>
            </w:r>
            <w:r w:rsidR="003C01DF">
              <w:rPr>
                <w:rStyle w:val="Hyperlink"/>
                <w:rFonts w:ascii="Times New Roman" w:hAnsi="Times New Roman"/>
                <w:i/>
                <w:color w:val="auto"/>
                <w:sz w:val="24"/>
                <w:szCs w:val="24"/>
                <w:u w:val="none"/>
              </w:rPr>
              <w:t xml:space="preserve"> –</w:t>
            </w:r>
            <w:r w:rsidR="003977C4">
              <w:rPr>
                <w:rStyle w:val="Hyperlink"/>
                <w:rFonts w:ascii="Times New Roman" w:hAnsi="Times New Roman"/>
                <w:i/>
                <w:color w:val="auto"/>
                <w:sz w:val="24"/>
                <w:szCs w:val="24"/>
                <w:u w:val="none"/>
              </w:rPr>
              <w:t xml:space="preserve"> </w:t>
            </w:r>
            <w:r w:rsidR="003C01DF">
              <w:rPr>
                <w:rStyle w:val="Hyperlink"/>
                <w:rFonts w:ascii="Times New Roman" w:hAnsi="Times New Roman"/>
                <w:i/>
                <w:color w:val="auto"/>
                <w:sz w:val="24"/>
                <w:szCs w:val="24"/>
                <w:u w:val="none"/>
              </w:rPr>
              <w:t>Heather</w:t>
            </w:r>
            <w:r>
              <w:rPr>
                <w:rStyle w:val="Hyperlink"/>
                <w:rFonts w:ascii="Times New Roman" w:hAnsi="Times New Roman"/>
                <w:i/>
                <w:color w:val="auto"/>
                <w:sz w:val="24"/>
                <w:szCs w:val="24"/>
                <w:u w:val="none"/>
              </w:rPr>
              <w:t xml:space="preserve"> will deliver the same F2F introduction to AccelerateU she gives </w:t>
            </w:r>
            <w:r w:rsidR="003977C4">
              <w:rPr>
                <w:rStyle w:val="Hyperlink"/>
                <w:rFonts w:ascii="Times New Roman" w:hAnsi="Times New Roman"/>
                <w:i/>
                <w:color w:val="auto"/>
                <w:sz w:val="24"/>
                <w:szCs w:val="24"/>
                <w:u w:val="none"/>
              </w:rPr>
              <w:t xml:space="preserve">students </w:t>
            </w:r>
            <w:r>
              <w:rPr>
                <w:rStyle w:val="Hyperlink"/>
                <w:rFonts w:ascii="Times New Roman" w:hAnsi="Times New Roman"/>
                <w:i/>
                <w:color w:val="auto"/>
                <w:sz w:val="24"/>
                <w:szCs w:val="24"/>
                <w:u w:val="none"/>
              </w:rPr>
              <w:t xml:space="preserve">new to </w:t>
            </w:r>
            <w:r w:rsidR="003977C4">
              <w:rPr>
                <w:rStyle w:val="Hyperlink"/>
                <w:rFonts w:ascii="Times New Roman" w:hAnsi="Times New Roman"/>
                <w:i/>
                <w:color w:val="auto"/>
                <w:sz w:val="24"/>
                <w:szCs w:val="24"/>
                <w:u w:val="none"/>
              </w:rPr>
              <w:t xml:space="preserve">the system + introduction to whatever additional features </w:t>
            </w:r>
            <w:r w:rsidR="003C01DF">
              <w:rPr>
                <w:rStyle w:val="Hyperlink"/>
                <w:rFonts w:ascii="Times New Roman" w:hAnsi="Times New Roman"/>
                <w:i/>
                <w:color w:val="auto"/>
                <w:sz w:val="24"/>
                <w:szCs w:val="24"/>
                <w:u w:val="none"/>
              </w:rPr>
              <w:t>OLC</w:t>
            </w:r>
            <w:r w:rsidR="003977C4">
              <w:rPr>
                <w:rStyle w:val="Hyperlink"/>
                <w:rFonts w:ascii="Times New Roman" w:hAnsi="Times New Roman"/>
                <w:i/>
                <w:color w:val="auto"/>
                <w:sz w:val="24"/>
                <w:szCs w:val="24"/>
                <w:u w:val="none"/>
              </w:rPr>
              <w:t>s</w:t>
            </w:r>
            <w:r w:rsidR="003C01DF">
              <w:rPr>
                <w:rStyle w:val="Hyperlink"/>
                <w:rFonts w:ascii="Times New Roman" w:hAnsi="Times New Roman"/>
                <w:i/>
                <w:color w:val="auto"/>
                <w:sz w:val="24"/>
                <w:szCs w:val="24"/>
                <w:u w:val="none"/>
              </w:rPr>
              <w:t xml:space="preserve"> </w:t>
            </w:r>
            <w:r w:rsidR="003977C4">
              <w:rPr>
                <w:rStyle w:val="Hyperlink"/>
                <w:rFonts w:ascii="Times New Roman" w:hAnsi="Times New Roman"/>
                <w:i/>
                <w:color w:val="auto"/>
                <w:sz w:val="24"/>
                <w:szCs w:val="24"/>
                <w:u w:val="none"/>
              </w:rPr>
              <w:t>may</w:t>
            </w:r>
            <w:r w:rsidR="003C01DF">
              <w:rPr>
                <w:rStyle w:val="Hyperlink"/>
                <w:rFonts w:ascii="Times New Roman" w:hAnsi="Times New Roman"/>
                <w:i/>
                <w:color w:val="auto"/>
                <w:sz w:val="24"/>
                <w:szCs w:val="24"/>
                <w:u w:val="none"/>
              </w:rPr>
              <w:t xml:space="preserve"> need to know</w:t>
            </w:r>
            <w:r w:rsidR="003977C4">
              <w:rPr>
                <w:rStyle w:val="Hyperlink"/>
                <w:rFonts w:ascii="Times New Roman" w:hAnsi="Times New Roman"/>
                <w:i/>
                <w:color w:val="auto"/>
                <w:sz w:val="24"/>
                <w:szCs w:val="24"/>
                <w:u w:val="none"/>
              </w:rPr>
              <w:t xml:space="preserve"> for their role </w:t>
            </w:r>
            <w:r w:rsidR="003C01DF">
              <w:rPr>
                <w:rStyle w:val="Hyperlink"/>
                <w:rFonts w:ascii="Times New Roman" w:hAnsi="Times New Roman"/>
                <w:i/>
                <w:color w:val="auto"/>
                <w:sz w:val="24"/>
                <w:szCs w:val="24"/>
                <w:u w:val="none"/>
              </w:rPr>
              <w:t xml:space="preserve"> </w:t>
            </w:r>
          </w:p>
        </w:tc>
        <w:tc>
          <w:tcPr>
            <w:tcW w:w="5040" w:type="dxa"/>
          </w:tcPr>
          <w:p w14:paraId="7CF538B8" w14:textId="72424EF5" w:rsidR="009528B6" w:rsidRPr="003977C4" w:rsidRDefault="003977C4" w:rsidP="00C96400">
            <w:pPr>
              <w:spacing w:before="120"/>
              <w:rPr>
                <w:rStyle w:val="Hyperlink"/>
                <w:rFonts w:ascii="Times New Roman" w:hAnsi="Times New Roman"/>
                <w:i/>
                <w:color w:val="auto"/>
                <w:u w:val="none"/>
              </w:rPr>
            </w:pPr>
            <w:r>
              <w:rPr>
                <w:rStyle w:val="Hyperlink"/>
                <w:rFonts w:ascii="Times New Roman" w:hAnsi="Times New Roman"/>
                <w:i/>
                <w:color w:val="auto"/>
                <w:u w:val="none"/>
              </w:rPr>
              <w:t xml:space="preserve">This session should provide sufficient training for OLCs to </w:t>
            </w:r>
            <w:r>
              <w:rPr>
                <w:rStyle w:val="Hyperlink"/>
                <w:rFonts w:ascii="Times New Roman" w:hAnsi="Times New Roman"/>
                <w:i/>
                <w:color w:val="auto"/>
                <w:sz w:val="24"/>
                <w:szCs w:val="24"/>
                <w:u w:val="none"/>
              </w:rPr>
              <w:t>engage as learners in on</w:t>
            </w:r>
            <w:r w:rsidR="00C96400">
              <w:rPr>
                <w:rStyle w:val="Hyperlink"/>
                <w:rFonts w:ascii="Times New Roman" w:hAnsi="Times New Roman"/>
                <w:i/>
                <w:color w:val="auto"/>
                <w:sz w:val="24"/>
                <w:szCs w:val="24"/>
                <w:u w:val="none"/>
              </w:rPr>
              <w:t>e of the courses for the Main Online</w:t>
            </w:r>
            <w:r>
              <w:rPr>
                <w:rStyle w:val="Hyperlink"/>
                <w:rFonts w:ascii="Times New Roman" w:hAnsi="Times New Roman"/>
                <w:i/>
                <w:color w:val="auto"/>
                <w:sz w:val="24"/>
                <w:szCs w:val="24"/>
                <w:u w:val="none"/>
              </w:rPr>
              <w:t xml:space="preserve"> Assignment</w:t>
            </w:r>
            <w:r w:rsidR="00C96400">
              <w:rPr>
                <w:rStyle w:val="Hyperlink"/>
                <w:rFonts w:ascii="Times New Roman" w:hAnsi="Times New Roman"/>
                <w:i/>
                <w:color w:val="auto"/>
                <w:sz w:val="24"/>
                <w:szCs w:val="24"/>
                <w:u w:val="none"/>
              </w:rPr>
              <w:t xml:space="preserve"> (see below)</w:t>
            </w:r>
          </w:p>
        </w:tc>
        <w:tc>
          <w:tcPr>
            <w:tcW w:w="1705" w:type="dxa"/>
          </w:tcPr>
          <w:p w14:paraId="668DD9F6" w14:textId="7117983D" w:rsidR="009528B6" w:rsidRPr="006C54FE" w:rsidRDefault="00C74B26" w:rsidP="009528B6">
            <w:pPr>
              <w:spacing w:before="120"/>
              <w:rPr>
                <w:rFonts w:ascii="Times New Roman" w:hAnsi="Times New Roman" w:cs="Times New Roman"/>
                <w:i/>
              </w:rPr>
            </w:pPr>
            <w:r>
              <w:rPr>
                <w:rFonts w:ascii="Times New Roman" w:hAnsi="Times New Roman" w:cs="Times New Roman"/>
                <w:i/>
              </w:rPr>
              <w:t>1c</w:t>
            </w:r>
          </w:p>
        </w:tc>
      </w:tr>
      <w:tr w:rsidR="009528B6" w:rsidRPr="006C54FE" w14:paraId="546DC393" w14:textId="77777777" w:rsidTr="00891200">
        <w:tc>
          <w:tcPr>
            <w:tcW w:w="6205" w:type="dxa"/>
          </w:tcPr>
          <w:p w14:paraId="38B634EB" w14:textId="2535C923" w:rsidR="009528B6" w:rsidRPr="003977C4" w:rsidRDefault="009528B6" w:rsidP="009528B6">
            <w:pPr>
              <w:pStyle w:val="ListParagraph"/>
              <w:numPr>
                <w:ilvl w:val="0"/>
                <w:numId w:val="39"/>
              </w:numPr>
              <w:spacing w:before="120"/>
              <w:rPr>
                <w:rFonts w:ascii="Times New Roman" w:hAnsi="Times New Roman" w:cs="Times New Roman"/>
                <w:b/>
                <w:sz w:val="24"/>
                <w:szCs w:val="24"/>
              </w:rPr>
            </w:pPr>
            <w:r>
              <w:rPr>
                <w:rStyle w:val="Hyperlink"/>
                <w:rFonts w:ascii="Times New Roman" w:hAnsi="Times New Roman"/>
                <w:b/>
                <w:color w:val="auto"/>
                <w:sz w:val="24"/>
                <w:szCs w:val="24"/>
                <w:u w:val="none"/>
              </w:rPr>
              <w:t>Closing &amp; introduction of assignment</w:t>
            </w:r>
            <w:r w:rsidR="00E6545F">
              <w:rPr>
                <w:rStyle w:val="Hyperlink"/>
                <w:rFonts w:ascii="Times New Roman" w:hAnsi="Times New Roman"/>
                <w:b/>
                <w:color w:val="auto"/>
                <w:sz w:val="24"/>
                <w:szCs w:val="24"/>
                <w:u w:val="none"/>
              </w:rPr>
              <w:t xml:space="preserve"> </w:t>
            </w:r>
            <w:r w:rsidR="00E6545F">
              <w:rPr>
                <w:rFonts w:ascii="Times New Roman" w:hAnsi="Times New Roman" w:cs="Times New Roman"/>
                <w:i/>
                <w:sz w:val="24"/>
                <w:szCs w:val="24"/>
              </w:rPr>
              <w:t>(</w:t>
            </w:r>
            <w:r w:rsidR="00FE23C4">
              <w:rPr>
                <w:rFonts w:ascii="Times New Roman" w:hAnsi="Times New Roman" w:cs="Times New Roman"/>
                <w:i/>
                <w:sz w:val="24"/>
                <w:szCs w:val="24"/>
              </w:rPr>
              <w:t>?</w:t>
            </w:r>
            <w:r w:rsidR="00E6545F">
              <w:rPr>
                <w:rFonts w:ascii="Times New Roman" w:hAnsi="Times New Roman" w:cs="Times New Roman"/>
                <w:i/>
                <w:sz w:val="24"/>
                <w:szCs w:val="24"/>
              </w:rPr>
              <w:t>?</w:t>
            </w:r>
            <w:r w:rsidR="00E6545F" w:rsidRPr="00C11BC3">
              <w:rPr>
                <w:rFonts w:ascii="Times New Roman" w:hAnsi="Times New Roman" w:cs="Times New Roman"/>
                <w:i/>
                <w:sz w:val="24"/>
                <w:szCs w:val="24"/>
              </w:rPr>
              <w:t>)</w:t>
            </w:r>
            <w:r w:rsidR="003977C4">
              <w:rPr>
                <w:rFonts w:ascii="Times New Roman" w:hAnsi="Times New Roman" w:cs="Times New Roman"/>
                <w:i/>
                <w:sz w:val="24"/>
                <w:szCs w:val="24"/>
              </w:rPr>
              <w:t>:</w:t>
            </w:r>
          </w:p>
          <w:p w14:paraId="5E4C0FCF" w14:textId="1137FB36" w:rsidR="003977C4" w:rsidRDefault="003977C4" w:rsidP="003977C4">
            <w:pPr>
              <w:pStyle w:val="ListParagraph"/>
              <w:numPr>
                <w:ilvl w:val="0"/>
                <w:numId w:val="40"/>
              </w:numPr>
              <w:rPr>
                <w:rStyle w:val="Hyperlink"/>
                <w:rFonts w:ascii="Times New Roman" w:hAnsi="Times New Roman"/>
                <w:color w:val="auto"/>
                <w:sz w:val="24"/>
                <w:szCs w:val="24"/>
                <w:u w:val="none"/>
              </w:rPr>
            </w:pPr>
            <w:r w:rsidRPr="003977C4">
              <w:rPr>
                <w:rStyle w:val="Hyperlink"/>
                <w:rFonts w:ascii="Times New Roman" w:hAnsi="Times New Roman"/>
                <w:color w:val="auto"/>
                <w:sz w:val="24"/>
                <w:szCs w:val="24"/>
                <w:u w:val="none"/>
              </w:rPr>
              <w:t>Brief</w:t>
            </w:r>
            <w:r w:rsidR="00F957CD">
              <w:rPr>
                <w:rStyle w:val="Hyperlink"/>
                <w:rFonts w:ascii="Times New Roman" w:hAnsi="Times New Roman"/>
                <w:color w:val="auto"/>
                <w:sz w:val="24"/>
                <w:szCs w:val="24"/>
                <w:u w:val="none"/>
              </w:rPr>
              <w:t xml:space="preserve"> synthesis</w:t>
            </w:r>
            <w:r w:rsidR="00FE23C4">
              <w:rPr>
                <w:rStyle w:val="Hyperlink"/>
                <w:rFonts w:ascii="Times New Roman" w:hAnsi="Times New Roman"/>
                <w:color w:val="auto"/>
                <w:sz w:val="24"/>
                <w:szCs w:val="24"/>
                <w:u w:val="none"/>
              </w:rPr>
              <w:t xml:space="preserve"> of what learned/achieved</w:t>
            </w:r>
          </w:p>
          <w:p w14:paraId="30A73F89" w14:textId="36440685" w:rsidR="00F957CD" w:rsidRPr="003977C4" w:rsidRDefault="00F957CD" w:rsidP="003977C4">
            <w:pPr>
              <w:pStyle w:val="ListParagraph"/>
              <w:numPr>
                <w:ilvl w:val="0"/>
                <w:numId w:val="40"/>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Introduce </w:t>
            </w:r>
            <w:r w:rsidR="00FE23C4">
              <w:rPr>
                <w:rStyle w:val="Hyperlink"/>
                <w:rFonts w:ascii="Times New Roman" w:hAnsi="Times New Roman"/>
                <w:color w:val="auto"/>
                <w:sz w:val="24"/>
                <w:szCs w:val="24"/>
                <w:u w:val="none"/>
              </w:rPr>
              <w:t xml:space="preserve">online </w:t>
            </w:r>
            <w:r>
              <w:rPr>
                <w:rStyle w:val="Hyperlink"/>
                <w:rFonts w:ascii="Times New Roman" w:hAnsi="Times New Roman"/>
                <w:color w:val="auto"/>
                <w:sz w:val="24"/>
                <w:szCs w:val="24"/>
                <w:u w:val="none"/>
              </w:rPr>
              <w:t>assignment</w:t>
            </w:r>
          </w:p>
        </w:tc>
        <w:tc>
          <w:tcPr>
            <w:tcW w:w="5040" w:type="dxa"/>
          </w:tcPr>
          <w:p w14:paraId="1B3D4476" w14:textId="77777777" w:rsidR="009528B6" w:rsidRPr="006C54FE" w:rsidRDefault="009528B6" w:rsidP="009528B6">
            <w:pPr>
              <w:spacing w:before="120"/>
              <w:rPr>
                <w:rStyle w:val="Hyperlink"/>
                <w:rFonts w:ascii="Times New Roman" w:hAnsi="Times New Roman"/>
                <w:b/>
                <w:color w:val="auto"/>
                <w:u w:val="none"/>
              </w:rPr>
            </w:pPr>
          </w:p>
        </w:tc>
        <w:tc>
          <w:tcPr>
            <w:tcW w:w="1705" w:type="dxa"/>
          </w:tcPr>
          <w:p w14:paraId="1878269B" w14:textId="77777777" w:rsidR="009528B6" w:rsidRPr="006C54FE" w:rsidRDefault="009528B6" w:rsidP="009528B6">
            <w:pPr>
              <w:spacing w:before="120"/>
              <w:rPr>
                <w:rFonts w:ascii="Times New Roman" w:hAnsi="Times New Roman" w:cs="Times New Roman"/>
                <w:i/>
              </w:rPr>
            </w:pPr>
          </w:p>
        </w:tc>
      </w:tr>
    </w:tbl>
    <w:p w14:paraId="0B72FBD3" w14:textId="547788AC" w:rsidR="006877EA" w:rsidRDefault="00FE23C4" w:rsidP="006877EA">
      <w:pPr>
        <w:spacing w:after="0" w:line="240" w:lineRule="auto"/>
        <w:rPr>
          <w:rFonts w:ascii="Times New Roman" w:hAnsi="Times New Roman" w:cs="Times New Roman"/>
          <w:b/>
          <w:i/>
          <w:sz w:val="28"/>
          <w:szCs w:val="28"/>
        </w:rPr>
      </w:pPr>
      <w:r>
        <w:rPr>
          <w:rFonts w:ascii="Times New Roman" w:hAnsi="Times New Roman" w:cs="Times New Roman"/>
          <w:b/>
          <w:i/>
          <w:sz w:val="28"/>
          <w:szCs w:val="28"/>
        </w:rPr>
        <w:t>Main</w:t>
      </w:r>
      <w:r w:rsidR="006877EA">
        <w:rPr>
          <w:rFonts w:ascii="Times New Roman" w:hAnsi="Times New Roman" w:cs="Times New Roman"/>
          <w:b/>
          <w:i/>
          <w:sz w:val="28"/>
          <w:szCs w:val="28"/>
        </w:rPr>
        <w:t xml:space="preserve"> </w:t>
      </w:r>
      <w:r>
        <w:rPr>
          <w:rFonts w:ascii="Times New Roman" w:hAnsi="Times New Roman" w:cs="Times New Roman"/>
          <w:b/>
          <w:i/>
          <w:sz w:val="28"/>
          <w:szCs w:val="28"/>
        </w:rPr>
        <w:t xml:space="preserve">Online </w:t>
      </w:r>
      <w:r w:rsidR="006877EA">
        <w:rPr>
          <w:rFonts w:ascii="Times New Roman" w:hAnsi="Times New Roman" w:cs="Times New Roman"/>
          <w:b/>
          <w:i/>
          <w:sz w:val="28"/>
          <w:szCs w:val="28"/>
        </w:rPr>
        <w:t>Assignment (using the “system” that hosts the online courses, and with multiple due</w:t>
      </w:r>
      <w:r>
        <w:rPr>
          <w:rFonts w:ascii="Times New Roman" w:hAnsi="Times New Roman" w:cs="Times New Roman"/>
          <w:b/>
          <w:i/>
          <w:sz w:val="28"/>
          <w:szCs w:val="28"/>
        </w:rPr>
        <w:t>-</w:t>
      </w:r>
      <w:r w:rsidR="006877EA">
        <w:rPr>
          <w:rFonts w:ascii="Times New Roman" w:hAnsi="Times New Roman" w:cs="Times New Roman"/>
          <w:b/>
          <w:i/>
          <w:sz w:val="28"/>
          <w:szCs w:val="28"/>
        </w:rPr>
        <w:t>dates):</w:t>
      </w:r>
    </w:p>
    <w:p w14:paraId="553378E3" w14:textId="5FBAE030" w:rsidR="006877EA" w:rsidRPr="00AE0E46" w:rsidRDefault="006877EA" w:rsidP="006877EA">
      <w:pPr>
        <w:spacing w:after="0" w:line="240" w:lineRule="auto"/>
        <w:rPr>
          <w:rFonts w:ascii="Times New Roman" w:hAnsi="Times New Roman" w:cs="Times New Roman"/>
          <w:i/>
          <w:sz w:val="24"/>
          <w:szCs w:val="24"/>
        </w:rPr>
      </w:pPr>
      <w:r>
        <w:rPr>
          <w:rFonts w:ascii="Times New Roman" w:hAnsi="Times New Roman" w:cs="Times New Roman"/>
          <w:i/>
          <w:sz w:val="24"/>
          <w:szCs w:val="24"/>
        </w:rPr>
        <w:t>(Requiring ~4</w:t>
      </w:r>
      <w:r w:rsidRPr="00AE0E46">
        <w:rPr>
          <w:rFonts w:ascii="Times New Roman" w:hAnsi="Times New Roman" w:cs="Times New Roman"/>
          <w:i/>
          <w:sz w:val="24"/>
          <w:szCs w:val="24"/>
        </w:rPr>
        <w:t xml:space="preserve"> </w:t>
      </w:r>
      <w:r>
        <w:rPr>
          <w:rFonts w:ascii="Times New Roman" w:hAnsi="Times New Roman" w:cs="Times New Roman"/>
          <w:i/>
          <w:sz w:val="24"/>
          <w:szCs w:val="24"/>
        </w:rPr>
        <w:t>hour</w:t>
      </w:r>
      <w:r w:rsidRPr="00AE0E46">
        <w:rPr>
          <w:rFonts w:ascii="Times New Roman" w:hAnsi="Times New Roman" w:cs="Times New Roman"/>
          <w:i/>
          <w:sz w:val="24"/>
          <w:szCs w:val="24"/>
        </w:rPr>
        <w:t>s)</w:t>
      </w:r>
    </w:p>
    <w:tbl>
      <w:tblPr>
        <w:tblStyle w:val="TableGrid"/>
        <w:tblW w:w="0" w:type="auto"/>
        <w:tblInd w:w="-72" w:type="dxa"/>
        <w:tblLook w:val="04A0" w:firstRow="1" w:lastRow="0" w:firstColumn="1" w:lastColumn="0" w:noHBand="0" w:noVBand="1"/>
      </w:tblPr>
      <w:tblGrid>
        <w:gridCol w:w="6277"/>
        <w:gridCol w:w="5040"/>
        <w:gridCol w:w="1705"/>
      </w:tblGrid>
      <w:tr w:rsidR="006877EA" w:rsidRPr="00CD7380" w14:paraId="5BD8770C" w14:textId="77777777" w:rsidTr="00A53D9F">
        <w:tc>
          <w:tcPr>
            <w:tcW w:w="6277" w:type="dxa"/>
          </w:tcPr>
          <w:p w14:paraId="32B16EE3" w14:textId="77777777" w:rsidR="006877EA" w:rsidRPr="00CC4921" w:rsidRDefault="006877EA" w:rsidP="00A53D9F">
            <w:pPr>
              <w:tabs>
                <w:tab w:val="left" w:pos="720"/>
              </w:tabs>
              <w:spacing w:after="120"/>
              <w:rPr>
                <w:rFonts w:ascii="Times New Roman" w:hAnsi="Times New Roman" w:cs="Times New Roman"/>
                <w:b/>
                <w:sz w:val="24"/>
                <w:szCs w:val="24"/>
              </w:rPr>
            </w:pPr>
            <w:r>
              <w:rPr>
                <w:rFonts w:ascii="Times New Roman" w:hAnsi="Times New Roman" w:cs="Times New Roman"/>
                <w:b/>
                <w:i/>
              </w:rPr>
              <w:t>Activity brief description:</w:t>
            </w:r>
          </w:p>
        </w:tc>
        <w:tc>
          <w:tcPr>
            <w:tcW w:w="5040" w:type="dxa"/>
          </w:tcPr>
          <w:p w14:paraId="5BF7CCCF" w14:textId="77777777" w:rsidR="006877EA" w:rsidRPr="00CD7380" w:rsidRDefault="006877EA" w:rsidP="00A53D9F">
            <w:pPr>
              <w:tabs>
                <w:tab w:val="left" w:pos="720"/>
              </w:tabs>
              <w:spacing w:after="120"/>
              <w:rPr>
                <w:rFonts w:ascii="Times New Roman" w:hAnsi="Times New Roman" w:cs="Times New Roman"/>
                <w:i/>
              </w:rPr>
            </w:pPr>
            <w:r w:rsidRPr="00AE7F29">
              <w:rPr>
                <w:rFonts w:ascii="Times New Roman" w:hAnsi="Times New Roman" w:cs="Times New Roman"/>
                <w:b/>
                <w:i/>
              </w:rPr>
              <w:t>Rationale</w:t>
            </w:r>
          </w:p>
        </w:tc>
        <w:tc>
          <w:tcPr>
            <w:tcW w:w="1705" w:type="dxa"/>
          </w:tcPr>
          <w:p w14:paraId="4C7912F1" w14:textId="4A027472" w:rsidR="006877EA" w:rsidRPr="00CD7380" w:rsidRDefault="00C0631C" w:rsidP="00A53D9F">
            <w:pPr>
              <w:tabs>
                <w:tab w:val="left" w:pos="720"/>
              </w:tabs>
              <w:spacing w:after="120"/>
              <w:rPr>
                <w:rFonts w:ascii="Times New Roman" w:hAnsi="Times New Roman" w:cs="Times New Roman"/>
                <w:i/>
              </w:rPr>
            </w:pPr>
            <w:r>
              <w:rPr>
                <w:rFonts w:ascii="Times New Roman" w:hAnsi="Times New Roman" w:cs="Times New Roman"/>
                <w:b/>
                <w:i/>
              </w:rPr>
              <w:t>K</w:t>
            </w:r>
            <w:r w:rsidR="006877EA">
              <w:rPr>
                <w:rFonts w:ascii="Times New Roman" w:hAnsi="Times New Roman" w:cs="Times New Roman"/>
                <w:b/>
                <w:i/>
              </w:rPr>
              <w:t>ey result</w:t>
            </w:r>
            <w:r>
              <w:rPr>
                <w:rFonts w:ascii="Times New Roman" w:hAnsi="Times New Roman" w:cs="Times New Roman"/>
                <w:b/>
                <w:i/>
              </w:rPr>
              <w:t>s</w:t>
            </w:r>
            <w:r w:rsidR="006877EA">
              <w:rPr>
                <w:rFonts w:ascii="Times New Roman" w:hAnsi="Times New Roman" w:cs="Times New Roman"/>
                <w:b/>
                <w:i/>
              </w:rPr>
              <w:t xml:space="preserve"> addressed</w:t>
            </w:r>
          </w:p>
        </w:tc>
      </w:tr>
      <w:tr w:rsidR="006877EA" w:rsidRPr="00CD7380" w14:paraId="63F1146A" w14:textId="77777777" w:rsidTr="00A53D9F">
        <w:tc>
          <w:tcPr>
            <w:tcW w:w="6277" w:type="dxa"/>
          </w:tcPr>
          <w:p w14:paraId="3E76D38E" w14:textId="1ABF8DEE" w:rsidR="00FE23C4" w:rsidRPr="00FE23C4" w:rsidRDefault="00C0631C" w:rsidP="006877EA">
            <w:pPr>
              <w:pStyle w:val="ListParagraph"/>
              <w:numPr>
                <w:ilvl w:val="0"/>
                <w:numId w:val="39"/>
              </w:numPr>
              <w:tabs>
                <w:tab w:val="left" w:pos="720"/>
              </w:tabs>
              <w:spacing w:after="120"/>
              <w:rPr>
                <w:rFonts w:ascii="Times New Roman" w:hAnsi="Times New Roman" w:cs="Times New Roman"/>
                <w:b/>
              </w:rPr>
            </w:pPr>
            <w:r>
              <w:rPr>
                <w:rFonts w:ascii="Times New Roman" w:hAnsi="Times New Roman" w:cs="Times New Roman"/>
                <w:b/>
              </w:rPr>
              <w:t>Experience</w:t>
            </w:r>
            <w:r w:rsidR="006877EA">
              <w:rPr>
                <w:rFonts w:ascii="Times New Roman" w:hAnsi="Times New Roman" w:cs="Times New Roman"/>
                <w:b/>
              </w:rPr>
              <w:t xml:space="preserve"> an online course in the system</w:t>
            </w:r>
            <w:r w:rsidR="00FE23C4">
              <w:rPr>
                <w:rFonts w:ascii="Times New Roman" w:hAnsi="Times New Roman" w:cs="Times New Roman"/>
                <w:b/>
              </w:rPr>
              <w:t xml:space="preserve"> </w:t>
            </w:r>
            <w:r w:rsidR="00FE23C4" w:rsidRPr="00FE23C4">
              <w:rPr>
                <w:rFonts w:ascii="Times New Roman" w:hAnsi="Times New Roman" w:cs="Times New Roman"/>
                <w:i/>
              </w:rPr>
              <w:t>(</w:t>
            </w:r>
            <w:r w:rsidR="00FE23C4">
              <w:rPr>
                <w:rFonts w:ascii="Times New Roman" w:hAnsi="Times New Roman" w:cs="Times New Roman"/>
                <w:i/>
              </w:rPr>
              <w:t>time/scope to be defined – but at least 2 hrs):</w:t>
            </w:r>
          </w:p>
          <w:p w14:paraId="721FB0F9" w14:textId="1242E6FC" w:rsidR="006877EA" w:rsidRDefault="00FE23C4" w:rsidP="00FE23C4">
            <w:pPr>
              <w:pStyle w:val="ListParagraph"/>
              <w:numPr>
                <w:ilvl w:val="0"/>
                <w:numId w:val="40"/>
              </w:numPr>
              <w:rPr>
                <w:rFonts w:ascii="Times New Roman" w:hAnsi="Times New Roman" w:cs="Times New Roman"/>
              </w:rPr>
            </w:pPr>
            <w:r w:rsidRPr="00FE23C4">
              <w:rPr>
                <w:rFonts w:ascii="Times New Roman" w:hAnsi="Times New Roman" w:cs="Times New Roman"/>
              </w:rPr>
              <w:t xml:space="preserve">Choose </w:t>
            </w:r>
            <w:r>
              <w:rPr>
                <w:rFonts w:ascii="Times New Roman" w:hAnsi="Times New Roman" w:cs="Times New Roman"/>
              </w:rPr>
              <w:t xml:space="preserve">a course among a selection we provide </w:t>
            </w:r>
          </w:p>
          <w:p w14:paraId="25548371" w14:textId="1441327E" w:rsidR="00FE23C4" w:rsidRPr="00FE23C4" w:rsidRDefault="00FE23C4" w:rsidP="00FE23C4">
            <w:pPr>
              <w:pStyle w:val="ListParagraph"/>
              <w:numPr>
                <w:ilvl w:val="0"/>
                <w:numId w:val="40"/>
              </w:numPr>
              <w:rPr>
                <w:rFonts w:ascii="Times New Roman" w:hAnsi="Times New Roman" w:cs="Times New Roman"/>
              </w:rPr>
            </w:pPr>
            <w:r>
              <w:rPr>
                <w:rFonts w:ascii="Times New Roman" w:hAnsi="Times New Roman" w:cs="Times New Roman"/>
              </w:rPr>
              <w:t>Do a first set of module</w:t>
            </w:r>
            <w:r w:rsidR="00C0631C">
              <w:rPr>
                <w:rFonts w:ascii="Times New Roman" w:hAnsi="Times New Roman" w:cs="Times New Roman"/>
              </w:rPr>
              <w:t>s</w:t>
            </w:r>
            <w:r>
              <w:rPr>
                <w:rFonts w:ascii="Times New Roman" w:hAnsi="Times New Roman" w:cs="Times New Roman"/>
              </w:rPr>
              <w:t xml:space="preserve"> in the course as if they were the student </w:t>
            </w:r>
            <w:r w:rsidRPr="00C0631C">
              <w:rPr>
                <w:rFonts w:ascii="Times New Roman" w:hAnsi="Times New Roman" w:cs="Times New Roman"/>
                <w:i/>
                <w:highlight w:val="yellow"/>
              </w:rPr>
              <w:t>(we need to decide how much makes sense)</w:t>
            </w:r>
          </w:p>
          <w:p w14:paraId="1A5BFCD9" w14:textId="20EC4680" w:rsidR="00FE23C4" w:rsidRPr="00FE23C4" w:rsidRDefault="00FE23C4" w:rsidP="002350EC">
            <w:pPr>
              <w:pStyle w:val="ListParagraph"/>
              <w:numPr>
                <w:ilvl w:val="0"/>
                <w:numId w:val="40"/>
              </w:numPr>
              <w:rPr>
                <w:rFonts w:ascii="Times New Roman" w:hAnsi="Times New Roman" w:cs="Times New Roman"/>
              </w:rPr>
            </w:pPr>
            <w:r>
              <w:rPr>
                <w:rFonts w:ascii="Times New Roman" w:hAnsi="Times New Roman" w:cs="Times New Roman"/>
              </w:rPr>
              <w:t xml:space="preserve">Preview the entire course to get a sense of </w:t>
            </w:r>
            <w:r w:rsidR="002350EC">
              <w:rPr>
                <w:rFonts w:ascii="Times New Roman" w:hAnsi="Times New Roman" w:cs="Times New Roman"/>
              </w:rPr>
              <w:t xml:space="preserve">what </w:t>
            </w:r>
            <w:r>
              <w:rPr>
                <w:rFonts w:ascii="Times New Roman" w:hAnsi="Times New Roman" w:cs="Times New Roman"/>
              </w:rPr>
              <w:t>it involve</w:t>
            </w:r>
            <w:r w:rsidR="002350EC">
              <w:rPr>
                <w:rFonts w:ascii="Times New Roman" w:hAnsi="Times New Roman" w:cs="Times New Roman"/>
              </w:rPr>
              <w:t>s</w:t>
            </w:r>
            <w:r>
              <w:rPr>
                <w:rFonts w:ascii="Times New Roman" w:hAnsi="Times New Roman" w:cs="Times New Roman"/>
              </w:rPr>
              <w:t xml:space="preserve"> (as you would do if you had to support a student taking it)</w:t>
            </w:r>
          </w:p>
        </w:tc>
        <w:tc>
          <w:tcPr>
            <w:tcW w:w="5040" w:type="dxa"/>
          </w:tcPr>
          <w:p w14:paraId="55FFE37A" w14:textId="1F167382" w:rsidR="006877EA" w:rsidRPr="00B56B4F" w:rsidRDefault="00B56B4F" w:rsidP="00C0631C">
            <w:pPr>
              <w:tabs>
                <w:tab w:val="left" w:pos="720"/>
              </w:tabs>
              <w:spacing w:after="120"/>
              <w:rPr>
                <w:rFonts w:ascii="Times New Roman" w:hAnsi="Times New Roman" w:cs="Times New Roman"/>
                <w:i/>
              </w:rPr>
            </w:pPr>
            <w:r w:rsidRPr="00B56B4F">
              <w:rPr>
                <w:rFonts w:ascii="Times New Roman" w:hAnsi="Times New Roman" w:cs="Times New Roman"/>
                <w:i/>
              </w:rPr>
              <w:t>We believe that</w:t>
            </w:r>
            <w:r>
              <w:rPr>
                <w:rFonts w:ascii="Times New Roman" w:hAnsi="Times New Roman" w:cs="Times New Roman"/>
                <w:i/>
              </w:rPr>
              <w:t xml:space="preserve"> “experiencing as a learner” what their student</w:t>
            </w:r>
            <w:r w:rsidR="00C0631C">
              <w:rPr>
                <w:rFonts w:ascii="Times New Roman" w:hAnsi="Times New Roman" w:cs="Times New Roman"/>
                <w:i/>
              </w:rPr>
              <w:t>s will experience when taking</w:t>
            </w:r>
            <w:r>
              <w:rPr>
                <w:rFonts w:ascii="Times New Roman" w:hAnsi="Times New Roman" w:cs="Times New Roman"/>
                <w:i/>
              </w:rPr>
              <w:t xml:space="preserve"> a course will</w:t>
            </w:r>
            <w:r w:rsidR="00C0631C">
              <w:rPr>
                <w:rFonts w:ascii="Times New Roman" w:hAnsi="Times New Roman" w:cs="Times New Roman"/>
                <w:i/>
              </w:rPr>
              <w:t xml:space="preserve"> be </w:t>
            </w:r>
            <w:r>
              <w:rPr>
                <w:rFonts w:ascii="Times New Roman" w:hAnsi="Times New Roman" w:cs="Times New Roman"/>
                <w:i/>
              </w:rPr>
              <w:t xml:space="preserve">very powerful </w:t>
            </w:r>
            <w:r w:rsidR="00C0631C">
              <w:rPr>
                <w:rFonts w:ascii="Times New Roman" w:hAnsi="Times New Roman" w:cs="Times New Roman"/>
                <w:i/>
              </w:rPr>
              <w:t>to ground a follow-up discussion</w:t>
            </w:r>
            <w:r>
              <w:rPr>
                <w:rFonts w:ascii="Times New Roman" w:hAnsi="Times New Roman" w:cs="Times New Roman"/>
                <w:i/>
              </w:rPr>
              <w:t xml:space="preserve"> </w:t>
            </w:r>
            <w:r w:rsidR="00C0631C">
              <w:rPr>
                <w:rFonts w:ascii="Times New Roman" w:hAnsi="Times New Roman" w:cs="Times New Roman"/>
                <w:i/>
              </w:rPr>
              <w:t xml:space="preserve">(in Day 2) </w:t>
            </w:r>
            <w:r>
              <w:rPr>
                <w:rFonts w:ascii="Times New Roman" w:hAnsi="Times New Roman" w:cs="Times New Roman"/>
                <w:i/>
              </w:rPr>
              <w:t xml:space="preserve">of affordances and challenges of online learning, students’ needs, and ways to support them.  To make this experience more authentic, it would be best if each OLC chooses a course on a content they are not familiar with – so it is a true learning experience for them. </w:t>
            </w:r>
          </w:p>
        </w:tc>
        <w:tc>
          <w:tcPr>
            <w:tcW w:w="1705" w:type="dxa"/>
          </w:tcPr>
          <w:p w14:paraId="54C6A692" w14:textId="67678ABB" w:rsidR="006877EA" w:rsidRDefault="00C74B26" w:rsidP="00A53D9F">
            <w:pPr>
              <w:tabs>
                <w:tab w:val="left" w:pos="720"/>
              </w:tabs>
              <w:spacing w:after="120"/>
              <w:rPr>
                <w:rFonts w:ascii="Times New Roman" w:hAnsi="Times New Roman" w:cs="Times New Roman"/>
                <w:b/>
                <w:i/>
              </w:rPr>
            </w:pPr>
            <w:r>
              <w:rPr>
                <w:rFonts w:ascii="Times New Roman" w:hAnsi="Times New Roman" w:cs="Times New Roman"/>
                <w:b/>
                <w:i/>
              </w:rPr>
              <w:t>1c, 1d</w:t>
            </w:r>
          </w:p>
        </w:tc>
      </w:tr>
      <w:tr w:rsidR="006877EA" w:rsidRPr="00CD7380" w14:paraId="6F2108F5" w14:textId="77777777" w:rsidTr="00A53D9F">
        <w:tc>
          <w:tcPr>
            <w:tcW w:w="6277" w:type="dxa"/>
          </w:tcPr>
          <w:p w14:paraId="2C6110E0" w14:textId="220EB4F9" w:rsidR="006877EA" w:rsidRPr="00721F8F" w:rsidRDefault="006877EA" w:rsidP="00A53D9F">
            <w:pPr>
              <w:pStyle w:val="ListParagraph"/>
              <w:numPr>
                <w:ilvl w:val="0"/>
                <w:numId w:val="39"/>
              </w:numPr>
              <w:tabs>
                <w:tab w:val="left" w:pos="720"/>
              </w:tabs>
              <w:spacing w:after="120"/>
              <w:rPr>
                <w:rFonts w:ascii="Times New Roman" w:hAnsi="Times New Roman" w:cs="Times New Roman"/>
                <w:b/>
                <w:sz w:val="24"/>
                <w:szCs w:val="24"/>
              </w:rPr>
            </w:pPr>
            <w:r>
              <w:rPr>
                <w:rStyle w:val="Hyperlink"/>
                <w:rFonts w:ascii="Times New Roman" w:hAnsi="Times New Roman"/>
                <w:b/>
                <w:color w:val="auto"/>
                <w:sz w:val="24"/>
                <w:szCs w:val="24"/>
                <w:u w:val="none"/>
              </w:rPr>
              <w:t>Zoom session</w:t>
            </w:r>
            <w:r w:rsidR="00721F8F">
              <w:rPr>
                <w:rStyle w:val="Hyperlink"/>
                <w:rFonts w:ascii="Times New Roman" w:hAnsi="Times New Roman"/>
                <w:b/>
                <w:color w:val="auto"/>
                <w:sz w:val="24"/>
                <w:szCs w:val="24"/>
                <w:u w:val="none"/>
              </w:rPr>
              <w:t xml:space="preserve"> </w:t>
            </w:r>
            <w:r w:rsidR="00C0631C">
              <w:rPr>
                <w:rStyle w:val="Hyperlink"/>
                <w:rFonts w:ascii="Times New Roman" w:hAnsi="Times New Roman"/>
                <w:b/>
                <w:color w:val="auto"/>
                <w:sz w:val="24"/>
                <w:szCs w:val="24"/>
                <w:u w:val="none"/>
              </w:rPr>
              <w:t xml:space="preserve">to touch base and trouble-shoot </w:t>
            </w:r>
            <w:r w:rsidR="00721F8F" w:rsidRPr="00721F8F">
              <w:rPr>
                <w:rStyle w:val="Hyperlink"/>
                <w:rFonts w:ascii="Times New Roman" w:hAnsi="Times New Roman"/>
                <w:i/>
                <w:color w:val="auto"/>
                <w:sz w:val="24"/>
                <w:szCs w:val="24"/>
                <w:u w:val="none"/>
              </w:rPr>
              <w:t>(30’)</w:t>
            </w:r>
            <w:r>
              <w:rPr>
                <w:rStyle w:val="Hyperlink"/>
                <w:rFonts w:ascii="Times New Roman" w:hAnsi="Times New Roman"/>
                <w:b/>
                <w:color w:val="auto"/>
                <w:sz w:val="24"/>
                <w:szCs w:val="24"/>
                <w:u w:val="none"/>
              </w:rPr>
              <w:t xml:space="preserve"> </w:t>
            </w:r>
            <w:r w:rsidR="00E6545F">
              <w:rPr>
                <w:rFonts w:ascii="Times New Roman" w:hAnsi="Times New Roman" w:cs="Times New Roman"/>
                <w:i/>
                <w:sz w:val="24"/>
                <w:szCs w:val="24"/>
              </w:rPr>
              <w:t>(Dave + Heather</w:t>
            </w:r>
            <w:r w:rsidR="00E6545F" w:rsidRPr="00E63280">
              <w:rPr>
                <w:rFonts w:ascii="Times New Roman" w:hAnsi="Times New Roman" w:cs="Times New Roman"/>
                <w:i/>
                <w:sz w:val="24"/>
                <w:szCs w:val="24"/>
              </w:rPr>
              <w:t>)</w:t>
            </w:r>
            <w:r w:rsidR="005F3B4E">
              <w:rPr>
                <w:rFonts w:ascii="Times New Roman" w:hAnsi="Times New Roman" w:cs="Times New Roman"/>
                <w:i/>
                <w:sz w:val="24"/>
                <w:szCs w:val="24"/>
              </w:rPr>
              <w:t xml:space="preserve"> (schedule 2</w:t>
            </w:r>
            <w:r w:rsidR="00721F8F">
              <w:rPr>
                <w:rFonts w:ascii="Times New Roman" w:hAnsi="Times New Roman" w:cs="Times New Roman"/>
                <w:i/>
                <w:sz w:val="24"/>
                <w:szCs w:val="24"/>
              </w:rPr>
              <w:t xml:space="preserve"> sessions</w:t>
            </w:r>
            <w:r w:rsidR="003F78D8">
              <w:rPr>
                <w:rFonts w:ascii="Times New Roman" w:hAnsi="Times New Roman" w:cs="Times New Roman"/>
                <w:i/>
                <w:sz w:val="24"/>
                <w:szCs w:val="24"/>
              </w:rPr>
              <w:t xml:space="preserve"> during the week of May 27</w:t>
            </w:r>
            <w:r w:rsidR="005F3B4E">
              <w:rPr>
                <w:rFonts w:ascii="Times New Roman" w:hAnsi="Times New Roman" w:cs="Times New Roman"/>
                <w:i/>
                <w:sz w:val="24"/>
                <w:szCs w:val="24"/>
              </w:rPr>
              <w:t xml:space="preserve"> for each group</w:t>
            </w:r>
            <w:r w:rsidR="00721F8F">
              <w:rPr>
                <w:rFonts w:ascii="Times New Roman" w:hAnsi="Times New Roman" w:cs="Times New Roman"/>
                <w:i/>
                <w:sz w:val="24"/>
                <w:szCs w:val="24"/>
              </w:rPr>
              <w:t>, of which participants will choose one)</w:t>
            </w:r>
          </w:p>
          <w:p w14:paraId="3ACA5640" w14:textId="2738612A" w:rsidR="00F8133F" w:rsidRDefault="00F8133F" w:rsidP="00721F8F">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Have each participant say their name and the course they have been working on</w:t>
            </w:r>
          </w:p>
          <w:p w14:paraId="6E1ACB58" w14:textId="55A48447" w:rsidR="00721F8F" w:rsidRDefault="00721F8F" w:rsidP="00721F8F">
            <w:pPr>
              <w:pStyle w:val="ListParagraph"/>
              <w:numPr>
                <w:ilvl w:val="0"/>
                <w:numId w:val="36"/>
              </w:numPr>
              <w:tabs>
                <w:tab w:val="left" w:pos="720"/>
              </w:tabs>
              <w:spacing w:after="120"/>
              <w:rPr>
                <w:rStyle w:val="Hyperlink"/>
                <w:rFonts w:ascii="Times New Roman" w:hAnsi="Times New Roman"/>
                <w:color w:val="auto"/>
                <w:sz w:val="24"/>
                <w:szCs w:val="24"/>
                <w:u w:val="none"/>
              </w:rPr>
            </w:pPr>
            <w:r w:rsidRPr="00721F8F">
              <w:rPr>
                <w:rStyle w:val="Hyperlink"/>
                <w:rFonts w:ascii="Times New Roman" w:hAnsi="Times New Roman"/>
                <w:color w:val="auto"/>
                <w:sz w:val="24"/>
                <w:szCs w:val="24"/>
                <w:u w:val="none"/>
              </w:rPr>
              <w:t>Ask</w:t>
            </w:r>
            <w:r>
              <w:rPr>
                <w:rStyle w:val="Hyperlink"/>
                <w:rFonts w:ascii="Times New Roman" w:hAnsi="Times New Roman"/>
                <w:color w:val="auto"/>
                <w:sz w:val="24"/>
                <w:szCs w:val="24"/>
                <w:u w:val="none"/>
              </w:rPr>
              <w:t xml:space="preserve"> participants about their experience with the course</w:t>
            </w:r>
            <w:r w:rsidR="00C0631C">
              <w:rPr>
                <w:rStyle w:val="Hyperlink"/>
                <w:rFonts w:ascii="Times New Roman" w:hAnsi="Times New Roman"/>
                <w:color w:val="auto"/>
                <w:sz w:val="24"/>
                <w:szCs w:val="24"/>
                <w:u w:val="none"/>
              </w:rPr>
              <w:t xml:space="preserve"> </w:t>
            </w:r>
          </w:p>
          <w:p w14:paraId="48DB8AF7" w14:textId="0B4132C9" w:rsidR="00721F8F" w:rsidRDefault="00F8133F" w:rsidP="00721F8F">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Ask if they encountered </w:t>
            </w:r>
            <w:r w:rsidR="00721F8F">
              <w:rPr>
                <w:rStyle w:val="Hyperlink"/>
                <w:rFonts w:ascii="Times New Roman" w:hAnsi="Times New Roman"/>
                <w:color w:val="auto"/>
                <w:sz w:val="24"/>
                <w:szCs w:val="24"/>
                <w:u w:val="none"/>
              </w:rPr>
              <w:t xml:space="preserve">any </w:t>
            </w:r>
            <w:r>
              <w:rPr>
                <w:rStyle w:val="Hyperlink"/>
                <w:rFonts w:ascii="Times New Roman" w:hAnsi="Times New Roman"/>
                <w:color w:val="auto"/>
                <w:sz w:val="24"/>
                <w:szCs w:val="24"/>
                <w:u w:val="none"/>
              </w:rPr>
              <w:t>specific challenge – if so, address it</w:t>
            </w:r>
            <w:r w:rsidR="00721F8F" w:rsidRPr="00721F8F">
              <w:rPr>
                <w:rStyle w:val="Hyperlink"/>
                <w:rFonts w:ascii="Times New Roman" w:hAnsi="Times New Roman"/>
                <w:color w:val="auto"/>
                <w:sz w:val="24"/>
                <w:szCs w:val="24"/>
                <w:u w:val="none"/>
              </w:rPr>
              <w:t xml:space="preserve"> </w:t>
            </w:r>
          </w:p>
          <w:p w14:paraId="5F460423" w14:textId="2B7DA150" w:rsidR="00B56B4F" w:rsidRDefault="00B56B4F" w:rsidP="00721F8F">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Ask if they have any questions about other parts of the online assignment</w:t>
            </w:r>
          </w:p>
          <w:p w14:paraId="545A1B45" w14:textId="0DEF9B24" w:rsidR="006877EA" w:rsidRPr="00F8133F" w:rsidRDefault="00F8133F" w:rsidP="00F8133F">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If there is time, </w:t>
            </w:r>
            <w:r w:rsidR="00A53D9F">
              <w:rPr>
                <w:rStyle w:val="Hyperlink"/>
                <w:rFonts w:ascii="Times New Roman" w:hAnsi="Times New Roman"/>
                <w:color w:val="auto"/>
                <w:sz w:val="24"/>
                <w:szCs w:val="24"/>
                <w:u w:val="none"/>
              </w:rPr>
              <w:t xml:space="preserve">also </w:t>
            </w:r>
            <w:r>
              <w:rPr>
                <w:rStyle w:val="Hyperlink"/>
                <w:rFonts w:ascii="Times New Roman" w:hAnsi="Times New Roman"/>
                <w:color w:val="auto"/>
                <w:sz w:val="24"/>
                <w:szCs w:val="24"/>
                <w:u w:val="none"/>
              </w:rPr>
              <w:t>ask participants to share “tips” they may have for others about how to successfully work through the course</w:t>
            </w:r>
          </w:p>
        </w:tc>
        <w:tc>
          <w:tcPr>
            <w:tcW w:w="5040" w:type="dxa"/>
          </w:tcPr>
          <w:p w14:paraId="21CD55DA" w14:textId="77777777" w:rsidR="006877EA" w:rsidRDefault="006E013E" w:rsidP="00A53D9F">
            <w:pPr>
              <w:tabs>
                <w:tab w:val="left" w:pos="720"/>
              </w:tabs>
              <w:spacing w:after="120"/>
              <w:rPr>
                <w:rFonts w:ascii="Times New Roman" w:hAnsi="Times New Roman" w:cs="Times New Roman"/>
                <w:i/>
              </w:rPr>
            </w:pPr>
            <w:r>
              <w:rPr>
                <w:rFonts w:ascii="Times New Roman" w:hAnsi="Times New Roman" w:cs="Times New Roman"/>
                <w:i/>
              </w:rPr>
              <w:t xml:space="preserve">We want participants to experience as learners the value of Zoom session (as well as how easy is it to set up for them!), as we believe that this will provide them with a tool to support students – especially if the students is not physically in the same school </w:t>
            </w:r>
          </w:p>
          <w:p w14:paraId="1FD50FB8" w14:textId="356293D0" w:rsidR="00C0631C" w:rsidRPr="00CD7380" w:rsidRDefault="00C0631C" w:rsidP="00A53D9F">
            <w:pPr>
              <w:tabs>
                <w:tab w:val="left" w:pos="720"/>
              </w:tabs>
              <w:spacing w:after="120"/>
              <w:rPr>
                <w:rFonts w:ascii="Times New Roman" w:hAnsi="Times New Roman" w:cs="Times New Roman"/>
                <w:i/>
              </w:rPr>
            </w:pPr>
          </w:p>
        </w:tc>
        <w:tc>
          <w:tcPr>
            <w:tcW w:w="1705" w:type="dxa"/>
          </w:tcPr>
          <w:p w14:paraId="4BC8BDAA" w14:textId="3F664E04" w:rsidR="006877EA" w:rsidRPr="00CD7380" w:rsidRDefault="00C74B26" w:rsidP="00A53D9F">
            <w:pPr>
              <w:tabs>
                <w:tab w:val="left" w:pos="720"/>
              </w:tabs>
              <w:spacing w:after="120"/>
              <w:rPr>
                <w:rFonts w:ascii="Times New Roman" w:hAnsi="Times New Roman" w:cs="Times New Roman"/>
                <w:i/>
              </w:rPr>
            </w:pPr>
            <w:r>
              <w:rPr>
                <w:rFonts w:ascii="Times New Roman" w:hAnsi="Times New Roman" w:cs="Times New Roman"/>
                <w:i/>
              </w:rPr>
              <w:t>3b</w:t>
            </w:r>
          </w:p>
        </w:tc>
      </w:tr>
      <w:tr w:rsidR="006877EA" w:rsidRPr="00CD7380" w14:paraId="2EA89D00" w14:textId="77777777" w:rsidTr="00A53D9F">
        <w:tc>
          <w:tcPr>
            <w:tcW w:w="6277" w:type="dxa"/>
          </w:tcPr>
          <w:p w14:paraId="00F7BDD8" w14:textId="0F43B4E6" w:rsidR="006877EA" w:rsidRDefault="005F3B4E" w:rsidP="005F3B4E">
            <w:pPr>
              <w:pStyle w:val="ListParagraph"/>
              <w:numPr>
                <w:ilvl w:val="0"/>
                <w:numId w:val="39"/>
              </w:numPr>
              <w:tabs>
                <w:tab w:val="left" w:pos="720"/>
              </w:tabs>
              <w:spacing w:after="120"/>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 xml:space="preserve">Review available AcceleratedU courses </w:t>
            </w:r>
            <w:r w:rsidR="003F78D8">
              <w:rPr>
                <w:rStyle w:val="Hyperlink"/>
                <w:rFonts w:ascii="Times New Roman" w:hAnsi="Times New Roman"/>
                <w:b/>
                <w:color w:val="auto"/>
                <w:sz w:val="24"/>
                <w:szCs w:val="24"/>
                <w:u w:val="none"/>
              </w:rPr>
              <w:t xml:space="preserve"> </w:t>
            </w:r>
            <w:r w:rsidR="006877EA">
              <w:rPr>
                <w:rStyle w:val="Hyperlink"/>
                <w:rFonts w:ascii="Times New Roman" w:hAnsi="Times New Roman"/>
                <w:b/>
                <w:color w:val="auto"/>
                <w:sz w:val="24"/>
                <w:szCs w:val="24"/>
                <w:u w:val="none"/>
              </w:rPr>
              <w:t xml:space="preserve"> </w:t>
            </w:r>
            <w:r w:rsidR="003F78D8" w:rsidRPr="002350EC">
              <w:rPr>
                <w:rFonts w:ascii="Times New Roman" w:hAnsi="Times New Roman" w:cs="Times New Roman"/>
                <w:i/>
                <w:highlight w:val="yellow"/>
              </w:rPr>
              <w:t xml:space="preserve">(time/scope </w:t>
            </w:r>
            <w:r w:rsidR="002350EC">
              <w:rPr>
                <w:rFonts w:ascii="Times New Roman" w:hAnsi="Times New Roman" w:cs="Times New Roman"/>
                <w:i/>
                <w:highlight w:val="yellow"/>
              </w:rPr>
              <w:t xml:space="preserve">still </w:t>
            </w:r>
            <w:r w:rsidR="003F78D8" w:rsidRPr="002350EC">
              <w:rPr>
                <w:rFonts w:ascii="Times New Roman" w:hAnsi="Times New Roman" w:cs="Times New Roman"/>
                <w:i/>
                <w:highlight w:val="yellow"/>
              </w:rPr>
              <w:t>to be defined)</w:t>
            </w:r>
            <w:r w:rsidR="003F78D8">
              <w:rPr>
                <w:rFonts w:ascii="Times New Roman" w:hAnsi="Times New Roman" w:cs="Times New Roman"/>
                <w:i/>
              </w:rPr>
              <w:t xml:space="preserve"> </w:t>
            </w:r>
          </w:p>
        </w:tc>
        <w:tc>
          <w:tcPr>
            <w:tcW w:w="5040" w:type="dxa"/>
          </w:tcPr>
          <w:p w14:paraId="3B3AB0E8" w14:textId="4CCD7ECD" w:rsidR="006877EA" w:rsidRPr="00CD7380" w:rsidRDefault="006E013E" w:rsidP="005F3B4E">
            <w:pPr>
              <w:tabs>
                <w:tab w:val="left" w:pos="720"/>
              </w:tabs>
              <w:spacing w:after="120"/>
              <w:rPr>
                <w:rFonts w:ascii="Times New Roman" w:hAnsi="Times New Roman" w:cs="Times New Roman"/>
                <w:i/>
              </w:rPr>
            </w:pPr>
            <w:r>
              <w:rPr>
                <w:rFonts w:ascii="Times New Roman" w:hAnsi="Times New Roman" w:cs="Times New Roman"/>
                <w:i/>
              </w:rPr>
              <w:t>Th</w:t>
            </w:r>
            <w:r w:rsidR="005F3B4E">
              <w:rPr>
                <w:rFonts w:ascii="Times New Roman" w:hAnsi="Times New Roman" w:cs="Times New Roman"/>
                <w:i/>
              </w:rPr>
              <w:t>e goal of th</w:t>
            </w:r>
            <w:r>
              <w:rPr>
                <w:rFonts w:ascii="Times New Roman" w:hAnsi="Times New Roman" w:cs="Times New Roman"/>
                <w:i/>
              </w:rPr>
              <w:t xml:space="preserve">is task </w:t>
            </w:r>
            <w:r w:rsidR="005F3B4E">
              <w:rPr>
                <w:rFonts w:ascii="Times New Roman" w:hAnsi="Times New Roman" w:cs="Times New Roman"/>
                <w:i/>
              </w:rPr>
              <w:t>is to enable OLCs to develop strategies to efficiently understand the essence of the courses their assigned students will be taking, and get a better sense of AccelerateU courses</w:t>
            </w:r>
          </w:p>
        </w:tc>
        <w:tc>
          <w:tcPr>
            <w:tcW w:w="1705" w:type="dxa"/>
          </w:tcPr>
          <w:p w14:paraId="55A178EA" w14:textId="27F7182A" w:rsidR="006877EA" w:rsidRPr="00CD7380" w:rsidRDefault="00C74B26" w:rsidP="00A53D9F">
            <w:pPr>
              <w:tabs>
                <w:tab w:val="left" w:pos="720"/>
              </w:tabs>
              <w:spacing w:after="120"/>
              <w:rPr>
                <w:rFonts w:ascii="Times New Roman" w:hAnsi="Times New Roman" w:cs="Times New Roman"/>
                <w:i/>
              </w:rPr>
            </w:pPr>
            <w:r>
              <w:rPr>
                <w:rFonts w:ascii="Times New Roman" w:hAnsi="Times New Roman" w:cs="Times New Roman"/>
                <w:i/>
              </w:rPr>
              <w:t>1c</w:t>
            </w:r>
          </w:p>
        </w:tc>
      </w:tr>
      <w:tr w:rsidR="006877EA" w:rsidRPr="00CD7380" w14:paraId="12F95FE0" w14:textId="77777777" w:rsidTr="00A53D9F">
        <w:tc>
          <w:tcPr>
            <w:tcW w:w="6277" w:type="dxa"/>
          </w:tcPr>
          <w:p w14:paraId="10932303" w14:textId="418A5EC6" w:rsidR="006877EA" w:rsidRDefault="006877EA" w:rsidP="002350EC">
            <w:pPr>
              <w:pStyle w:val="ListParagraph"/>
              <w:numPr>
                <w:ilvl w:val="0"/>
                <w:numId w:val="39"/>
              </w:numPr>
              <w:tabs>
                <w:tab w:val="left" w:pos="720"/>
              </w:tabs>
              <w:spacing w:after="120"/>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Readings</w:t>
            </w:r>
            <w:r w:rsidR="002350EC">
              <w:rPr>
                <w:rStyle w:val="Hyperlink"/>
                <w:rFonts w:ascii="Times New Roman" w:hAnsi="Times New Roman"/>
                <w:b/>
                <w:color w:val="auto"/>
                <w:sz w:val="24"/>
                <w:szCs w:val="24"/>
                <w:u w:val="none"/>
              </w:rPr>
              <w:t xml:space="preserve"> </w:t>
            </w:r>
            <w:r w:rsidR="002350EC" w:rsidRPr="002350EC">
              <w:rPr>
                <w:rFonts w:ascii="Times New Roman" w:hAnsi="Times New Roman" w:cs="Times New Roman"/>
                <w:i/>
                <w:highlight w:val="yellow"/>
              </w:rPr>
              <w:t xml:space="preserve">(time/scope </w:t>
            </w:r>
            <w:r w:rsidR="002350EC">
              <w:rPr>
                <w:rFonts w:ascii="Times New Roman" w:hAnsi="Times New Roman" w:cs="Times New Roman"/>
                <w:i/>
                <w:highlight w:val="yellow"/>
              </w:rPr>
              <w:t xml:space="preserve">still </w:t>
            </w:r>
            <w:r w:rsidR="002350EC" w:rsidRPr="002350EC">
              <w:rPr>
                <w:rFonts w:ascii="Times New Roman" w:hAnsi="Times New Roman" w:cs="Times New Roman"/>
                <w:i/>
                <w:highlight w:val="yellow"/>
              </w:rPr>
              <w:t>to be defined)</w:t>
            </w:r>
            <w:r w:rsidR="003F78D8">
              <w:rPr>
                <w:rStyle w:val="Hyperlink"/>
                <w:rFonts w:ascii="Times New Roman" w:hAnsi="Times New Roman"/>
                <w:b/>
                <w:color w:val="auto"/>
                <w:sz w:val="24"/>
                <w:szCs w:val="24"/>
                <w:u w:val="none"/>
              </w:rPr>
              <w:t xml:space="preserve"> –</w:t>
            </w:r>
            <w:r w:rsidR="002350EC">
              <w:rPr>
                <w:rStyle w:val="Hyperlink"/>
                <w:rFonts w:ascii="Times New Roman" w:hAnsi="Times New Roman"/>
                <w:b/>
                <w:color w:val="auto"/>
                <w:sz w:val="24"/>
                <w:szCs w:val="24"/>
                <w:u w:val="none"/>
              </w:rPr>
              <w:t xml:space="preserve"> </w:t>
            </w:r>
            <w:r w:rsidR="002350EC" w:rsidRPr="002350EC">
              <w:rPr>
                <w:rStyle w:val="Hyperlink"/>
                <w:rFonts w:ascii="Times New Roman" w:hAnsi="Times New Roman"/>
                <w:color w:val="auto"/>
                <w:sz w:val="24"/>
                <w:szCs w:val="24"/>
                <w:u w:val="none"/>
              </w:rPr>
              <w:t>focus on research/ best practices</w:t>
            </w:r>
            <w:r w:rsidR="002350EC">
              <w:rPr>
                <w:rStyle w:val="Hyperlink"/>
                <w:rFonts w:ascii="Times New Roman" w:hAnsi="Times New Roman"/>
                <w:b/>
                <w:color w:val="auto"/>
                <w:sz w:val="24"/>
                <w:szCs w:val="24"/>
                <w:u w:val="none"/>
              </w:rPr>
              <w:t xml:space="preserve"> </w:t>
            </w:r>
            <w:r w:rsidR="002350EC" w:rsidRPr="002350EC">
              <w:rPr>
                <w:rStyle w:val="Hyperlink"/>
                <w:rFonts w:ascii="Times New Roman" w:hAnsi="Times New Roman"/>
                <w:color w:val="auto"/>
                <w:sz w:val="24"/>
                <w:szCs w:val="24"/>
                <w:u w:val="none"/>
              </w:rPr>
              <w:t>to support HS students taking online courses</w:t>
            </w:r>
            <w:r w:rsidR="003F78D8">
              <w:rPr>
                <w:rStyle w:val="Hyperlink"/>
                <w:rFonts w:ascii="Times New Roman" w:hAnsi="Times New Roman"/>
                <w:b/>
                <w:color w:val="auto"/>
                <w:sz w:val="24"/>
                <w:szCs w:val="24"/>
                <w:u w:val="none"/>
              </w:rPr>
              <w:t xml:space="preserve"> </w:t>
            </w:r>
            <w:r w:rsidR="002350EC" w:rsidRPr="002350EC">
              <w:rPr>
                <w:rStyle w:val="Hyperlink"/>
                <w:rFonts w:ascii="Times New Roman" w:hAnsi="Times New Roman"/>
                <w:i/>
                <w:color w:val="auto"/>
                <w:sz w:val="24"/>
                <w:szCs w:val="24"/>
                <w:highlight w:val="yellow"/>
                <w:u w:val="none"/>
              </w:rPr>
              <w:t>(still</w:t>
            </w:r>
            <w:r w:rsidR="002350EC" w:rsidRPr="002350EC">
              <w:rPr>
                <w:rStyle w:val="Hyperlink"/>
                <w:rFonts w:ascii="Times New Roman" w:hAnsi="Times New Roman"/>
                <w:i/>
                <w:color w:val="auto"/>
                <w:sz w:val="24"/>
                <w:szCs w:val="24"/>
                <w:u w:val="none"/>
              </w:rPr>
              <w:t xml:space="preserve"> </w:t>
            </w:r>
            <w:r w:rsidR="003F78D8" w:rsidRPr="003F78D8">
              <w:rPr>
                <w:rStyle w:val="Hyperlink"/>
                <w:rFonts w:ascii="Times New Roman" w:hAnsi="Times New Roman"/>
                <w:i/>
                <w:color w:val="auto"/>
                <w:sz w:val="24"/>
                <w:szCs w:val="24"/>
                <w:highlight w:val="yellow"/>
                <w:u w:val="none"/>
              </w:rPr>
              <w:t>to be decided</w:t>
            </w:r>
            <w:r w:rsidR="002350EC">
              <w:rPr>
                <w:rStyle w:val="Hyperlink"/>
                <w:rFonts w:ascii="Times New Roman" w:hAnsi="Times New Roman"/>
                <w:i/>
                <w:color w:val="auto"/>
                <w:sz w:val="24"/>
                <w:szCs w:val="24"/>
                <w:highlight w:val="yellow"/>
                <w:u w:val="none"/>
              </w:rPr>
              <w:t>)</w:t>
            </w:r>
            <w:r w:rsidR="003F78D8">
              <w:rPr>
                <w:rStyle w:val="Hyperlink"/>
                <w:rFonts w:ascii="Times New Roman" w:hAnsi="Times New Roman"/>
                <w:i/>
                <w:color w:val="auto"/>
                <w:sz w:val="24"/>
                <w:szCs w:val="24"/>
                <w:u w:val="none"/>
              </w:rPr>
              <w:t xml:space="preserve"> </w:t>
            </w:r>
          </w:p>
        </w:tc>
        <w:tc>
          <w:tcPr>
            <w:tcW w:w="5040" w:type="dxa"/>
          </w:tcPr>
          <w:p w14:paraId="77B2D5EB" w14:textId="16B18ED7" w:rsidR="006877EA" w:rsidRPr="00CD7380" w:rsidRDefault="003F78D8" w:rsidP="003F78D8">
            <w:pPr>
              <w:tabs>
                <w:tab w:val="left" w:pos="720"/>
              </w:tabs>
              <w:spacing w:after="120"/>
              <w:rPr>
                <w:rFonts w:ascii="Times New Roman" w:hAnsi="Times New Roman" w:cs="Times New Roman"/>
                <w:i/>
              </w:rPr>
            </w:pPr>
            <w:r>
              <w:rPr>
                <w:rFonts w:ascii="Times New Roman" w:hAnsi="Times New Roman" w:cs="Times New Roman"/>
                <w:i/>
              </w:rPr>
              <w:t>These readings need to be selected to complement the “experiences as learners” and enrich t</w:t>
            </w:r>
            <w:r w:rsidR="002350EC">
              <w:rPr>
                <w:rFonts w:ascii="Times New Roman" w:hAnsi="Times New Roman" w:cs="Times New Roman"/>
                <w:i/>
              </w:rPr>
              <w:t>he discussion in Day 2</w:t>
            </w:r>
            <w:r>
              <w:rPr>
                <w:rFonts w:ascii="Times New Roman" w:hAnsi="Times New Roman" w:cs="Times New Roman"/>
                <w:i/>
              </w:rPr>
              <w:t xml:space="preserve"> by bringing some additional ideas + theoretical lenses </w:t>
            </w:r>
          </w:p>
        </w:tc>
        <w:tc>
          <w:tcPr>
            <w:tcW w:w="1705" w:type="dxa"/>
          </w:tcPr>
          <w:p w14:paraId="22C5A28A" w14:textId="7C7FB2DE" w:rsidR="006877EA" w:rsidRPr="00CD7380" w:rsidRDefault="00C74B26" w:rsidP="00A53D9F">
            <w:pPr>
              <w:tabs>
                <w:tab w:val="left" w:pos="720"/>
              </w:tabs>
              <w:spacing w:after="120"/>
              <w:rPr>
                <w:rFonts w:ascii="Times New Roman" w:hAnsi="Times New Roman" w:cs="Times New Roman"/>
                <w:i/>
              </w:rPr>
            </w:pPr>
            <w:r>
              <w:rPr>
                <w:rFonts w:ascii="Times New Roman" w:hAnsi="Times New Roman" w:cs="Times New Roman"/>
                <w:i/>
              </w:rPr>
              <w:t>3b, 3c, 3d</w:t>
            </w:r>
          </w:p>
        </w:tc>
      </w:tr>
      <w:tr w:rsidR="006877EA" w:rsidRPr="00CD7380" w14:paraId="3B52442F" w14:textId="77777777" w:rsidTr="00A53D9F">
        <w:tc>
          <w:tcPr>
            <w:tcW w:w="6277" w:type="dxa"/>
          </w:tcPr>
          <w:p w14:paraId="616195EA" w14:textId="53937C8B" w:rsidR="006877EA" w:rsidRPr="00A24499" w:rsidRDefault="006877EA" w:rsidP="00A53D9F">
            <w:pPr>
              <w:pStyle w:val="ListParagraph"/>
              <w:numPr>
                <w:ilvl w:val="0"/>
                <w:numId w:val="39"/>
              </w:numPr>
              <w:tabs>
                <w:tab w:val="left" w:pos="720"/>
              </w:tabs>
              <w:spacing w:after="120"/>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 xml:space="preserve">Journal </w:t>
            </w:r>
            <w:r w:rsidRPr="00A24499">
              <w:rPr>
                <w:rStyle w:val="Hyperlink"/>
                <w:rFonts w:ascii="Times New Roman" w:hAnsi="Times New Roman"/>
                <w:i/>
                <w:color w:val="auto"/>
                <w:sz w:val="24"/>
                <w:szCs w:val="24"/>
                <w:u w:val="none"/>
              </w:rPr>
              <w:t>(private)</w:t>
            </w:r>
            <w:r w:rsidR="002350EC">
              <w:rPr>
                <w:rStyle w:val="Hyperlink"/>
                <w:rFonts w:ascii="Times New Roman" w:hAnsi="Times New Roman"/>
                <w:i/>
                <w:color w:val="auto"/>
                <w:sz w:val="24"/>
                <w:szCs w:val="24"/>
                <w:u w:val="none"/>
              </w:rPr>
              <w:t xml:space="preserve"> (~20’)</w:t>
            </w:r>
            <w:r>
              <w:rPr>
                <w:rStyle w:val="Hyperlink"/>
                <w:rFonts w:ascii="Times New Roman" w:hAnsi="Times New Roman"/>
                <w:b/>
                <w:color w:val="auto"/>
                <w:sz w:val="24"/>
                <w:szCs w:val="24"/>
                <w:u w:val="none"/>
              </w:rPr>
              <w:t xml:space="preserve">:  </w:t>
            </w:r>
            <w:r>
              <w:rPr>
                <w:rStyle w:val="Hyperlink"/>
                <w:rFonts w:ascii="Times New Roman" w:hAnsi="Times New Roman"/>
                <w:color w:val="auto"/>
                <w:sz w:val="24"/>
                <w:szCs w:val="24"/>
                <w:u w:val="none"/>
              </w:rPr>
              <w:t>Articulate</w:t>
            </w:r>
            <w:r w:rsidR="003F78D8">
              <w:rPr>
                <w:rStyle w:val="Hyperlink"/>
                <w:rFonts w:ascii="Times New Roman" w:hAnsi="Times New Roman"/>
                <w:color w:val="auto"/>
                <w:sz w:val="24"/>
                <w:szCs w:val="24"/>
                <w:u w:val="none"/>
              </w:rPr>
              <w:t xml:space="preserve"> (knowing that you will be asked to share some of this in the next F2F session)</w:t>
            </w:r>
            <w:r>
              <w:rPr>
                <w:rStyle w:val="Hyperlink"/>
                <w:rFonts w:ascii="Times New Roman" w:hAnsi="Times New Roman"/>
                <w:color w:val="auto"/>
                <w:sz w:val="24"/>
                <w:szCs w:val="24"/>
                <w:u w:val="none"/>
              </w:rPr>
              <w:t>:</w:t>
            </w:r>
          </w:p>
          <w:p w14:paraId="457743EA" w14:textId="0B5E62FF" w:rsidR="006877EA" w:rsidRPr="00A24499" w:rsidRDefault="006877EA" w:rsidP="00A53D9F">
            <w:pPr>
              <w:pStyle w:val="ListParagraph"/>
              <w:numPr>
                <w:ilvl w:val="0"/>
                <w:numId w:val="36"/>
              </w:numPr>
              <w:tabs>
                <w:tab w:val="left" w:pos="720"/>
              </w:tabs>
              <w:spacing w:after="12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 xml:space="preserve">Key take-aways from your </w:t>
            </w:r>
            <w:r w:rsidR="003F78D8">
              <w:rPr>
                <w:rStyle w:val="Hyperlink"/>
                <w:rFonts w:ascii="Times New Roman" w:hAnsi="Times New Roman"/>
                <w:color w:val="auto"/>
                <w:sz w:val="24"/>
                <w:szCs w:val="24"/>
                <w:u w:val="none"/>
              </w:rPr>
              <w:t>experience of doing the online course</w:t>
            </w:r>
          </w:p>
          <w:p w14:paraId="36B7ACAE" w14:textId="03E2CA4F" w:rsidR="005F3B4E" w:rsidRPr="005F3B4E" w:rsidRDefault="005F3B4E" w:rsidP="00A53D9F">
            <w:pPr>
              <w:pStyle w:val="ListParagraph"/>
              <w:numPr>
                <w:ilvl w:val="0"/>
                <w:numId w:val="36"/>
              </w:numPr>
              <w:tabs>
                <w:tab w:val="left" w:pos="720"/>
              </w:tabs>
              <w:spacing w:after="12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What you learned about potential needs and challenges of students taking online courses</w:t>
            </w:r>
          </w:p>
          <w:p w14:paraId="0B755089" w14:textId="0BFA8014" w:rsidR="006877EA" w:rsidRDefault="006877EA" w:rsidP="00A53D9F">
            <w:pPr>
              <w:pStyle w:val="ListParagraph"/>
              <w:numPr>
                <w:ilvl w:val="0"/>
                <w:numId w:val="36"/>
              </w:numPr>
              <w:tabs>
                <w:tab w:val="left" w:pos="720"/>
              </w:tabs>
              <w:spacing w:after="12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Ideas about strategies to support online students</w:t>
            </w:r>
            <w:r w:rsidR="003F78D8">
              <w:rPr>
                <w:rStyle w:val="Hyperlink"/>
                <w:rFonts w:ascii="Times New Roman" w:hAnsi="Times New Roman"/>
                <w:color w:val="auto"/>
                <w:sz w:val="24"/>
                <w:szCs w:val="24"/>
                <w:u w:val="none"/>
              </w:rPr>
              <w:t xml:space="preserve"> – based </w:t>
            </w:r>
            <w:r w:rsidR="0076426F">
              <w:rPr>
                <w:rStyle w:val="Hyperlink"/>
                <w:rFonts w:ascii="Times New Roman" w:hAnsi="Times New Roman"/>
                <w:color w:val="auto"/>
                <w:sz w:val="24"/>
                <w:szCs w:val="24"/>
                <w:u w:val="none"/>
              </w:rPr>
              <w:t>on the personal experience of engag</w:t>
            </w:r>
            <w:r w:rsidR="003F78D8">
              <w:rPr>
                <w:rStyle w:val="Hyperlink"/>
                <w:rFonts w:ascii="Times New Roman" w:hAnsi="Times New Roman"/>
                <w:color w:val="auto"/>
                <w:sz w:val="24"/>
                <w:szCs w:val="24"/>
                <w:u w:val="none"/>
              </w:rPr>
              <w:t xml:space="preserve">ing </w:t>
            </w:r>
            <w:r w:rsidR="0076426F">
              <w:rPr>
                <w:rStyle w:val="Hyperlink"/>
                <w:rFonts w:ascii="Times New Roman" w:hAnsi="Times New Roman"/>
                <w:color w:val="auto"/>
                <w:sz w:val="24"/>
                <w:szCs w:val="24"/>
                <w:u w:val="none"/>
              </w:rPr>
              <w:t xml:space="preserve">in </w:t>
            </w:r>
            <w:r w:rsidR="003F78D8">
              <w:rPr>
                <w:rStyle w:val="Hyperlink"/>
                <w:rFonts w:ascii="Times New Roman" w:hAnsi="Times New Roman"/>
                <w:color w:val="auto"/>
                <w:sz w:val="24"/>
                <w:szCs w:val="24"/>
                <w:u w:val="none"/>
              </w:rPr>
              <w:t xml:space="preserve">the </w:t>
            </w:r>
            <w:r w:rsidR="0076426F">
              <w:rPr>
                <w:rStyle w:val="Hyperlink"/>
                <w:rFonts w:ascii="Times New Roman" w:hAnsi="Times New Roman"/>
                <w:color w:val="auto"/>
                <w:sz w:val="24"/>
                <w:szCs w:val="24"/>
                <w:u w:val="none"/>
              </w:rPr>
              <w:t xml:space="preserve">online </w:t>
            </w:r>
            <w:r w:rsidR="003F78D8">
              <w:rPr>
                <w:rStyle w:val="Hyperlink"/>
                <w:rFonts w:ascii="Times New Roman" w:hAnsi="Times New Roman"/>
                <w:color w:val="auto"/>
                <w:sz w:val="24"/>
                <w:szCs w:val="24"/>
                <w:u w:val="none"/>
              </w:rPr>
              <w:t xml:space="preserve">course, as well as past experiences as OLC </w:t>
            </w:r>
            <w:r>
              <w:rPr>
                <w:rStyle w:val="Hyperlink"/>
                <w:rFonts w:ascii="Times New Roman" w:hAnsi="Times New Roman"/>
                <w:b/>
                <w:color w:val="auto"/>
                <w:sz w:val="24"/>
                <w:szCs w:val="24"/>
                <w:u w:val="none"/>
              </w:rPr>
              <w:t xml:space="preserve"> </w:t>
            </w:r>
          </w:p>
          <w:p w14:paraId="2E9F5A28" w14:textId="4500A705" w:rsidR="006877EA" w:rsidRPr="00A24499" w:rsidRDefault="006877EA" w:rsidP="00A53D9F">
            <w:pPr>
              <w:pStyle w:val="ListParagraph"/>
              <w:numPr>
                <w:ilvl w:val="0"/>
                <w:numId w:val="36"/>
              </w:numPr>
              <w:tabs>
                <w:tab w:val="left" w:pos="720"/>
              </w:tabs>
              <w:spacing w:after="12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Your </w:t>
            </w:r>
            <w:r w:rsidR="003F78D8">
              <w:rPr>
                <w:rStyle w:val="Hyperlink"/>
                <w:rFonts w:ascii="Times New Roman" w:hAnsi="Times New Roman"/>
                <w:color w:val="auto"/>
                <w:sz w:val="24"/>
                <w:szCs w:val="24"/>
                <w:u w:val="none"/>
              </w:rPr>
              <w:t xml:space="preserve">current </w:t>
            </w:r>
            <w:r>
              <w:rPr>
                <w:rStyle w:val="Hyperlink"/>
                <w:rFonts w:ascii="Times New Roman" w:hAnsi="Times New Roman"/>
                <w:color w:val="auto"/>
                <w:sz w:val="24"/>
                <w:szCs w:val="24"/>
                <w:u w:val="none"/>
              </w:rPr>
              <w:t>ideas about what should be the key roles and responsibilities for OLCs</w:t>
            </w:r>
            <w:r>
              <w:rPr>
                <w:rStyle w:val="Hyperlink"/>
                <w:rFonts w:ascii="Times New Roman" w:hAnsi="Times New Roman"/>
                <w:i/>
                <w:color w:val="auto"/>
                <w:sz w:val="24"/>
                <w:szCs w:val="24"/>
                <w:u w:val="none"/>
              </w:rPr>
              <w:t xml:space="preserve"> </w:t>
            </w:r>
          </w:p>
        </w:tc>
        <w:tc>
          <w:tcPr>
            <w:tcW w:w="5040" w:type="dxa"/>
          </w:tcPr>
          <w:p w14:paraId="305B443D" w14:textId="66C3F17B" w:rsidR="006877EA" w:rsidRDefault="003F78D8" w:rsidP="00A53D9F">
            <w:pPr>
              <w:tabs>
                <w:tab w:val="left" w:pos="720"/>
              </w:tabs>
              <w:spacing w:after="120"/>
              <w:rPr>
                <w:rFonts w:ascii="Times New Roman" w:hAnsi="Times New Roman" w:cs="Times New Roman"/>
                <w:i/>
              </w:rPr>
            </w:pPr>
            <w:r>
              <w:rPr>
                <w:rFonts w:ascii="Times New Roman" w:hAnsi="Times New Roman" w:cs="Times New Roman"/>
                <w:i/>
              </w:rPr>
              <w:t>This will provide a “pre-thinking” opportunity that is</w:t>
            </w:r>
            <w:r w:rsidR="002350EC">
              <w:rPr>
                <w:rFonts w:ascii="Times New Roman" w:hAnsi="Times New Roman" w:cs="Times New Roman"/>
                <w:i/>
              </w:rPr>
              <w:t xml:space="preserve"> likely to enrich</w:t>
            </w:r>
            <w:r>
              <w:rPr>
                <w:rFonts w:ascii="Times New Roman" w:hAnsi="Times New Roman" w:cs="Times New Roman"/>
                <w:i/>
              </w:rPr>
              <w:t xml:space="preserve"> the sharing </w:t>
            </w:r>
            <w:r w:rsidR="002350EC">
              <w:rPr>
                <w:rFonts w:ascii="Times New Roman" w:hAnsi="Times New Roman" w:cs="Times New Roman"/>
                <w:i/>
              </w:rPr>
              <w:t>in Day 2</w:t>
            </w:r>
            <w:r>
              <w:rPr>
                <w:rFonts w:ascii="Times New Roman" w:hAnsi="Times New Roman" w:cs="Times New Roman"/>
                <w:i/>
              </w:rPr>
              <w:t>.</w:t>
            </w:r>
          </w:p>
          <w:p w14:paraId="325287D3" w14:textId="2871D381" w:rsidR="003F78D8" w:rsidRPr="00CD7380" w:rsidRDefault="003F78D8" w:rsidP="00A53D9F">
            <w:pPr>
              <w:tabs>
                <w:tab w:val="left" w:pos="720"/>
              </w:tabs>
              <w:spacing w:after="120"/>
              <w:rPr>
                <w:rFonts w:ascii="Times New Roman" w:hAnsi="Times New Roman" w:cs="Times New Roman"/>
                <w:i/>
              </w:rPr>
            </w:pPr>
            <w:r>
              <w:rPr>
                <w:rFonts w:ascii="Times New Roman" w:hAnsi="Times New Roman" w:cs="Times New Roman"/>
                <w:i/>
              </w:rPr>
              <w:t>Done as a “private journal”, as the students the OLCs will be supporting are not be doing much in terms of interactive online activities</w:t>
            </w:r>
          </w:p>
        </w:tc>
        <w:tc>
          <w:tcPr>
            <w:tcW w:w="1705" w:type="dxa"/>
          </w:tcPr>
          <w:p w14:paraId="23317495" w14:textId="50325465" w:rsidR="006877EA" w:rsidRPr="00CD7380" w:rsidRDefault="002350EC" w:rsidP="00A53D9F">
            <w:pPr>
              <w:tabs>
                <w:tab w:val="left" w:pos="720"/>
              </w:tabs>
              <w:spacing w:after="120"/>
              <w:rPr>
                <w:rFonts w:ascii="Times New Roman" w:hAnsi="Times New Roman" w:cs="Times New Roman"/>
                <w:i/>
              </w:rPr>
            </w:pPr>
            <w:r>
              <w:rPr>
                <w:rFonts w:ascii="Times New Roman" w:hAnsi="Times New Roman" w:cs="Times New Roman"/>
                <w:i/>
              </w:rPr>
              <w:t>3b, 3c, 3d</w:t>
            </w:r>
          </w:p>
        </w:tc>
      </w:tr>
    </w:tbl>
    <w:p w14:paraId="6C35BC2B" w14:textId="5FC913AB" w:rsidR="006877EA" w:rsidRDefault="006877EA" w:rsidP="00536529">
      <w:pPr>
        <w:spacing w:after="0" w:line="240" w:lineRule="auto"/>
        <w:rPr>
          <w:rFonts w:ascii="Times New Roman" w:hAnsi="Times New Roman" w:cs="Times New Roman"/>
          <w:i/>
          <w:sz w:val="24"/>
          <w:szCs w:val="24"/>
        </w:rPr>
      </w:pPr>
    </w:p>
    <w:p w14:paraId="7FCCD824" w14:textId="77777777" w:rsidR="0076426F" w:rsidRDefault="0076426F">
      <w:pPr>
        <w:rPr>
          <w:rFonts w:ascii="Times New Roman" w:hAnsi="Times New Roman" w:cs="Times New Roman"/>
          <w:b/>
          <w:i/>
          <w:sz w:val="28"/>
          <w:szCs w:val="28"/>
        </w:rPr>
      </w:pPr>
      <w:r>
        <w:rPr>
          <w:rFonts w:ascii="Times New Roman" w:hAnsi="Times New Roman" w:cs="Times New Roman"/>
          <w:b/>
          <w:i/>
          <w:sz w:val="28"/>
          <w:szCs w:val="28"/>
        </w:rPr>
        <w:br w:type="page"/>
      </w:r>
    </w:p>
    <w:p w14:paraId="35FAC75B" w14:textId="0C3911F0" w:rsidR="00DF02D6" w:rsidRPr="007623C1" w:rsidRDefault="00DF02D6" w:rsidP="00DF02D6">
      <w:pPr>
        <w:rPr>
          <w:rFonts w:ascii="Times New Roman" w:hAnsi="Times New Roman" w:cs="Times New Roman"/>
          <w:i/>
          <w:sz w:val="28"/>
          <w:szCs w:val="28"/>
        </w:rPr>
      </w:pPr>
      <w:r>
        <w:rPr>
          <w:rFonts w:ascii="Times New Roman" w:hAnsi="Times New Roman" w:cs="Times New Roman"/>
          <w:b/>
          <w:i/>
          <w:sz w:val="28"/>
          <w:szCs w:val="28"/>
        </w:rPr>
        <w:t>Second F2F session:</w:t>
      </w:r>
    </w:p>
    <w:tbl>
      <w:tblPr>
        <w:tblStyle w:val="TableGrid"/>
        <w:tblW w:w="0" w:type="auto"/>
        <w:tblLook w:val="04A0" w:firstRow="1" w:lastRow="0" w:firstColumn="1" w:lastColumn="0" w:noHBand="0" w:noVBand="1"/>
      </w:tblPr>
      <w:tblGrid>
        <w:gridCol w:w="6205"/>
        <w:gridCol w:w="5040"/>
        <w:gridCol w:w="1705"/>
      </w:tblGrid>
      <w:tr w:rsidR="00DF02D6" w:rsidRPr="006C54FE" w14:paraId="45E2EE8F" w14:textId="77777777" w:rsidTr="00A53D9F">
        <w:tc>
          <w:tcPr>
            <w:tcW w:w="6205" w:type="dxa"/>
          </w:tcPr>
          <w:p w14:paraId="70BEAE92" w14:textId="77777777" w:rsidR="00DF02D6" w:rsidRPr="007623C1" w:rsidRDefault="00DF02D6" w:rsidP="00A53D9F">
            <w:pPr>
              <w:spacing w:before="120"/>
              <w:rPr>
                <w:rStyle w:val="Hyperlink"/>
                <w:rFonts w:ascii="Times New Roman" w:hAnsi="Times New Roman"/>
                <w:i/>
                <w:color w:val="auto"/>
                <w:sz w:val="24"/>
                <w:szCs w:val="24"/>
                <w:u w:val="none"/>
              </w:rPr>
            </w:pPr>
            <w:r>
              <w:rPr>
                <w:rFonts w:ascii="Arial" w:hAnsi="Arial"/>
                <w:b/>
              </w:rPr>
              <w:t xml:space="preserve">Welcome and overview of agenda </w:t>
            </w:r>
            <w:r w:rsidRPr="007623C1">
              <w:rPr>
                <w:rFonts w:ascii="Arial" w:hAnsi="Arial"/>
                <w:i/>
              </w:rPr>
              <w:t>(5’)</w:t>
            </w:r>
            <w:r>
              <w:rPr>
                <w:rFonts w:ascii="Arial" w:hAnsi="Arial"/>
                <w:i/>
              </w:rPr>
              <w:t xml:space="preserve"> </w:t>
            </w:r>
            <w:r w:rsidRPr="00C11BC3">
              <w:rPr>
                <w:rFonts w:ascii="Times New Roman" w:hAnsi="Times New Roman" w:cs="Times New Roman"/>
                <w:i/>
                <w:sz w:val="24"/>
                <w:szCs w:val="24"/>
              </w:rPr>
              <w:t>(Mike</w:t>
            </w:r>
            <w:r>
              <w:rPr>
                <w:rFonts w:ascii="Times New Roman" w:hAnsi="Times New Roman" w:cs="Times New Roman"/>
                <w:i/>
                <w:sz w:val="24"/>
                <w:szCs w:val="24"/>
              </w:rPr>
              <w:t>/ Heather?</w:t>
            </w:r>
            <w:r w:rsidRPr="00C11BC3">
              <w:rPr>
                <w:rFonts w:ascii="Times New Roman" w:hAnsi="Times New Roman" w:cs="Times New Roman"/>
                <w:i/>
                <w:sz w:val="24"/>
                <w:szCs w:val="24"/>
              </w:rPr>
              <w:t>)</w:t>
            </w:r>
          </w:p>
        </w:tc>
        <w:tc>
          <w:tcPr>
            <w:tcW w:w="5040" w:type="dxa"/>
          </w:tcPr>
          <w:p w14:paraId="5E3BFFF0" w14:textId="77777777" w:rsidR="00DF02D6" w:rsidRPr="006C54FE" w:rsidRDefault="00DF02D6" w:rsidP="00A53D9F">
            <w:pPr>
              <w:tabs>
                <w:tab w:val="left" w:pos="720"/>
              </w:tabs>
              <w:rPr>
                <w:rFonts w:ascii="Times New Roman" w:hAnsi="Times New Roman" w:cs="Times New Roman"/>
                <w:i/>
              </w:rPr>
            </w:pPr>
          </w:p>
        </w:tc>
        <w:tc>
          <w:tcPr>
            <w:tcW w:w="1705" w:type="dxa"/>
          </w:tcPr>
          <w:p w14:paraId="3ED67F6B" w14:textId="77777777" w:rsidR="00DF02D6" w:rsidRPr="006C54FE" w:rsidRDefault="00DF02D6" w:rsidP="00A53D9F">
            <w:pPr>
              <w:tabs>
                <w:tab w:val="left" w:pos="720"/>
              </w:tabs>
              <w:rPr>
                <w:rFonts w:ascii="Times New Roman" w:hAnsi="Times New Roman" w:cs="Times New Roman"/>
                <w:i/>
              </w:rPr>
            </w:pPr>
          </w:p>
        </w:tc>
      </w:tr>
      <w:tr w:rsidR="00DF02D6" w:rsidRPr="006C54FE" w14:paraId="27943D44" w14:textId="77777777" w:rsidTr="00A53D9F">
        <w:tc>
          <w:tcPr>
            <w:tcW w:w="6205" w:type="dxa"/>
          </w:tcPr>
          <w:p w14:paraId="44CDCFFD" w14:textId="3C8758AF" w:rsidR="00961815" w:rsidRDefault="00DF02D6" w:rsidP="00961815">
            <w:pPr>
              <w:pStyle w:val="ListParagraph"/>
              <w:numPr>
                <w:ilvl w:val="0"/>
                <w:numId w:val="39"/>
              </w:numPr>
              <w:spacing w:before="120"/>
              <w:rPr>
                <w:rStyle w:val="Hyperlink"/>
                <w:rFonts w:ascii="Times New Roman" w:hAnsi="Times New Roman"/>
                <w:color w:val="auto"/>
                <w:sz w:val="24"/>
                <w:szCs w:val="24"/>
                <w:u w:val="none"/>
              </w:rPr>
            </w:pPr>
            <w:r>
              <w:rPr>
                <w:rFonts w:ascii="Times New Roman" w:hAnsi="Times New Roman" w:cs="Times New Roman"/>
                <w:b/>
                <w:sz w:val="24"/>
                <w:szCs w:val="24"/>
              </w:rPr>
              <w:t xml:space="preserve">Reflection on “experience as learner” </w:t>
            </w:r>
            <w:r w:rsidR="002350EC">
              <w:rPr>
                <w:rFonts w:ascii="Times New Roman" w:hAnsi="Times New Roman" w:cs="Times New Roman"/>
                <w:b/>
                <w:sz w:val="24"/>
                <w:szCs w:val="24"/>
              </w:rPr>
              <w:t>in the online</w:t>
            </w:r>
            <w:r>
              <w:rPr>
                <w:rFonts w:ascii="Times New Roman" w:hAnsi="Times New Roman" w:cs="Times New Roman"/>
                <w:b/>
                <w:sz w:val="24"/>
                <w:szCs w:val="24"/>
              </w:rPr>
              <w:t xml:space="preserve"> course</w:t>
            </w:r>
            <w:r w:rsidRPr="00174C68">
              <w:rPr>
                <w:rFonts w:ascii="Times New Roman" w:hAnsi="Times New Roman" w:cs="Times New Roman"/>
                <w:b/>
                <w:sz w:val="24"/>
                <w:szCs w:val="24"/>
              </w:rPr>
              <w:t xml:space="preserve"> </w:t>
            </w:r>
            <w:r>
              <w:rPr>
                <w:rFonts w:ascii="Times New Roman" w:hAnsi="Times New Roman" w:cs="Times New Roman"/>
                <w:i/>
                <w:sz w:val="24"/>
                <w:szCs w:val="24"/>
              </w:rPr>
              <w:t>(3</w:t>
            </w:r>
            <w:r w:rsidRPr="00174C68">
              <w:rPr>
                <w:rFonts w:ascii="Times New Roman" w:hAnsi="Times New Roman" w:cs="Times New Roman"/>
                <w:i/>
                <w:sz w:val="24"/>
                <w:szCs w:val="24"/>
              </w:rPr>
              <w:t>0’)</w:t>
            </w:r>
            <w:r w:rsidRPr="00174C68">
              <w:rPr>
                <w:rFonts w:ascii="Arial" w:hAnsi="Arial"/>
                <w:i/>
              </w:rPr>
              <w:t xml:space="preserve"> </w:t>
            </w:r>
            <w:r>
              <w:rPr>
                <w:rFonts w:ascii="Times New Roman" w:hAnsi="Times New Roman" w:cs="Times New Roman"/>
                <w:i/>
                <w:sz w:val="24"/>
                <w:szCs w:val="24"/>
              </w:rPr>
              <w:t>(Raffaella</w:t>
            </w:r>
            <w:r w:rsidRPr="00C11BC3">
              <w:rPr>
                <w:rFonts w:ascii="Times New Roman" w:hAnsi="Times New Roman" w:cs="Times New Roman"/>
                <w:i/>
                <w:sz w:val="24"/>
                <w:szCs w:val="24"/>
              </w:rPr>
              <w:t>)</w:t>
            </w:r>
            <w:r w:rsidR="00A53D9F">
              <w:rPr>
                <w:rFonts w:ascii="Times New Roman" w:hAnsi="Times New Roman" w:cs="Times New Roman"/>
                <w:i/>
                <w:sz w:val="24"/>
                <w:szCs w:val="24"/>
              </w:rPr>
              <w:t>:</w:t>
            </w:r>
            <w:r w:rsidR="00961815">
              <w:rPr>
                <w:rFonts w:ascii="Times New Roman" w:hAnsi="Times New Roman" w:cs="Times New Roman"/>
                <w:i/>
                <w:sz w:val="24"/>
                <w:szCs w:val="24"/>
              </w:rPr>
              <w:t xml:space="preserve"> </w:t>
            </w:r>
            <w:r w:rsidR="00961815" w:rsidRPr="007335D9">
              <w:rPr>
                <w:rStyle w:val="Hyperlink"/>
                <w:rFonts w:ascii="Times New Roman" w:hAnsi="Times New Roman"/>
                <w:b/>
                <w:color w:val="auto"/>
                <w:sz w:val="24"/>
                <w:szCs w:val="24"/>
                <w:u w:val="none"/>
              </w:rPr>
              <w:t xml:space="preserve">– </w:t>
            </w:r>
            <w:r w:rsidR="00961815">
              <w:rPr>
                <w:rStyle w:val="Hyperlink"/>
                <w:rFonts w:ascii="Times New Roman" w:hAnsi="Times New Roman"/>
                <w:color w:val="auto"/>
                <w:sz w:val="24"/>
                <w:szCs w:val="24"/>
                <w:u w:val="none"/>
              </w:rPr>
              <w:t>Focus in particular on:</w:t>
            </w:r>
          </w:p>
          <w:p w14:paraId="26B0E5D1" w14:textId="2F13DFB8" w:rsidR="00961815" w:rsidRDefault="00961815" w:rsidP="00961815">
            <w:pPr>
              <w:pStyle w:val="ListParagraph"/>
              <w:numPr>
                <w:ilvl w:val="0"/>
                <w:numId w:val="40"/>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How it felt to work through the course materials independently</w:t>
            </w:r>
          </w:p>
          <w:p w14:paraId="287A6C9D" w14:textId="16FD9A17" w:rsidR="00961815" w:rsidRDefault="00961815" w:rsidP="00961815">
            <w:pPr>
              <w:pStyle w:val="ListParagraph"/>
              <w:numPr>
                <w:ilvl w:val="0"/>
                <w:numId w:val="40"/>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What challenges they encountered – and </w:t>
            </w:r>
            <w:r w:rsidR="00E86BFD">
              <w:rPr>
                <w:rStyle w:val="Hyperlink"/>
                <w:rFonts w:ascii="Times New Roman" w:hAnsi="Times New Roman"/>
                <w:color w:val="auto"/>
                <w:sz w:val="24"/>
                <w:szCs w:val="24"/>
                <w:u w:val="none"/>
              </w:rPr>
              <w:t>what they felt might</w:t>
            </w:r>
            <w:r>
              <w:rPr>
                <w:rStyle w:val="Hyperlink"/>
                <w:rFonts w:ascii="Times New Roman" w:hAnsi="Times New Roman"/>
                <w:color w:val="auto"/>
                <w:sz w:val="24"/>
                <w:szCs w:val="24"/>
                <w:u w:val="none"/>
              </w:rPr>
              <w:t xml:space="preserve"> support</w:t>
            </w:r>
            <w:r w:rsidR="00E86BFD">
              <w:rPr>
                <w:rStyle w:val="Hyperlink"/>
                <w:rFonts w:ascii="Times New Roman" w:hAnsi="Times New Roman"/>
                <w:color w:val="auto"/>
                <w:sz w:val="24"/>
                <w:szCs w:val="24"/>
                <w:u w:val="none"/>
              </w:rPr>
              <w:t xml:space="preserve"> them</w:t>
            </w:r>
          </w:p>
          <w:p w14:paraId="752AD3F1" w14:textId="19EB978F" w:rsidR="00961815" w:rsidRDefault="00961815" w:rsidP="00961815">
            <w:pPr>
              <w:pStyle w:val="ListParagraph"/>
              <w:numPr>
                <w:ilvl w:val="0"/>
                <w:numId w:val="40"/>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Their experience in the Zoom session – and how they think they may use Zoom as a tool to support their students</w:t>
            </w:r>
          </w:p>
          <w:p w14:paraId="2DE6B0C1" w14:textId="2573CF4B" w:rsidR="00DF02D6" w:rsidRPr="00E86BFD" w:rsidRDefault="00961815" w:rsidP="00961815">
            <w:pPr>
              <w:pStyle w:val="ListParagraph"/>
              <w:numPr>
                <w:ilvl w:val="0"/>
                <w:numId w:val="40"/>
              </w:numPr>
              <w:rPr>
                <w:rFonts w:ascii="Times New Roman" w:hAnsi="Times New Roman" w:cs="Times New Roman"/>
                <w:sz w:val="24"/>
                <w:szCs w:val="24"/>
              </w:rPr>
            </w:pPr>
            <w:r>
              <w:rPr>
                <w:rStyle w:val="Hyperlink"/>
                <w:rFonts w:ascii="Times New Roman" w:hAnsi="Times New Roman"/>
                <w:color w:val="auto"/>
                <w:sz w:val="24"/>
                <w:szCs w:val="24"/>
                <w:u w:val="none"/>
              </w:rPr>
              <w:t>What an OLC needs to know about the online courses the assigned students are taking, and what could be effective strategies to gain that knowledge</w:t>
            </w:r>
          </w:p>
        </w:tc>
        <w:tc>
          <w:tcPr>
            <w:tcW w:w="5040" w:type="dxa"/>
          </w:tcPr>
          <w:p w14:paraId="06179690" w14:textId="798419E8" w:rsidR="00DF02D6" w:rsidRPr="006C54FE" w:rsidRDefault="00D14F2A" w:rsidP="00A53D9F">
            <w:pPr>
              <w:tabs>
                <w:tab w:val="left" w:pos="720"/>
              </w:tabs>
              <w:rPr>
                <w:rFonts w:ascii="Times New Roman" w:hAnsi="Times New Roman" w:cs="Times New Roman"/>
                <w:i/>
              </w:rPr>
            </w:pPr>
            <w:r>
              <w:rPr>
                <w:rFonts w:ascii="Times New Roman" w:hAnsi="Times New Roman" w:cs="Times New Roman"/>
                <w:i/>
              </w:rPr>
              <w:t xml:space="preserve">To build on their “experience as learner” in one of the </w:t>
            </w:r>
            <w:r w:rsidR="00E86BFD">
              <w:rPr>
                <w:rFonts w:ascii="Times New Roman" w:hAnsi="Times New Roman" w:cs="Times New Roman"/>
                <w:i/>
              </w:rPr>
              <w:t xml:space="preserve">HS </w:t>
            </w:r>
            <w:r>
              <w:rPr>
                <w:rFonts w:ascii="Times New Roman" w:hAnsi="Times New Roman" w:cs="Times New Roman"/>
                <w:i/>
              </w:rPr>
              <w:t>online courses, and articulate major lessons learned from this experience</w:t>
            </w:r>
          </w:p>
        </w:tc>
        <w:tc>
          <w:tcPr>
            <w:tcW w:w="1705" w:type="dxa"/>
          </w:tcPr>
          <w:p w14:paraId="51F7B980" w14:textId="284931A1" w:rsidR="00DF02D6" w:rsidRDefault="00C74B26" w:rsidP="00A53D9F">
            <w:pPr>
              <w:tabs>
                <w:tab w:val="left" w:pos="720"/>
              </w:tabs>
              <w:rPr>
                <w:rFonts w:ascii="Times New Roman" w:hAnsi="Times New Roman" w:cs="Times New Roman"/>
                <w:i/>
              </w:rPr>
            </w:pPr>
            <w:r>
              <w:rPr>
                <w:rFonts w:ascii="Times New Roman" w:hAnsi="Times New Roman" w:cs="Times New Roman"/>
                <w:i/>
              </w:rPr>
              <w:t>1d, 1e, 3b, 3d</w:t>
            </w:r>
          </w:p>
        </w:tc>
      </w:tr>
      <w:tr w:rsidR="00532237" w:rsidRPr="006C54FE" w14:paraId="79EC1C81" w14:textId="77777777" w:rsidTr="00A53D9F">
        <w:tc>
          <w:tcPr>
            <w:tcW w:w="6205" w:type="dxa"/>
          </w:tcPr>
          <w:p w14:paraId="339E42B3" w14:textId="14CFEE8F" w:rsidR="00532237" w:rsidRDefault="00532237" w:rsidP="00532237">
            <w:pPr>
              <w:pStyle w:val="ListParagraph"/>
              <w:numPr>
                <w:ilvl w:val="0"/>
                <w:numId w:val="39"/>
              </w:numPr>
              <w:spacing w:before="120"/>
              <w:rPr>
                <w:rFonts w:ascii="Times New Roman" w:hAnsi="Times New Roman" w:cs="Times New Roman"/>
                <w:b/>
                <w:sz w:val="24"/>
                <w:szCs w:val="24"/>
              </w:rPr>
            </w:pPr>
            <w:r>
              <w:rPr>
                <w:rStyle w:val="Hyperlink"/>
                <w:rFonts w:ascii="Times New Roman" w:hAnsi="Times New Roman"/>
                <w:b/>
                <w:color w:val="auto"/>
                <w:sz w:val="24"/>
                <w:szCs w:val="24"/>
                <w:u w:val="none"/>
              </w:rPr>
              <w:t xml:space="preserve">F2F introduction to features of AccelerateU for OLCs </w:t>
            </w:r>
            <w:r>
              <w:rPr>
                <w:rStyle w:val="Hyperlink"/>
                <w:rFonts w:ascii="Times New Roman" w:hAnsi="Times New Roman"/>
                <w:i/>
                <w:color w:val="auto"/>
                <w:sz w:val="24"/>
                <w:szCs w:val="24"/>
                <w:u w:val="none"/>
              </w:rPr>
              <w:t>(30’</w:t>
            </w:r>
            <w:r w:rsidRPr="003977C4">
              <w:rPr>
                <w:rStyle w:val="Hyperlink"/>
                <w:rFonts w:ascii="Times New Roman" w:hAnsi="Times New Roman"/>
                <w:i/>
                <w:color w:val="auto"/>
                <w:sz w:val="24"/>
                <w:szCs w:val="24"/>
                <w:u w:val="none"/>
              </w:rPr>
              <w:t>)</w:t>
            </w:r>
            <w:r>
              <w:rPr>
                <w:rStyle w:val="Hyperlink"/>
                <w:rFonts w:ascii="Times New Roman" w:hAnsi="Times New Roman"/>
                <w:b/>
                <w:color w:val="auto"/>
                <w:sz w:val="24"/>
                <w:szCs w:val="24"/>
                <w:u w:val="none"/>
              </w:rPr>
              <w:t xml:space="preserve"> </w:t>
            </w:r>
            <w:r w:rsidRPr="00E6545F">
              <w:rPr>
                <w:rStyle w:val="Hyperlink"/>
                <w:rFonts w:ascii="Times New Roman" w:hAnsi="Times New Roman"/>
                <w:i/>
                <w:color w:val="auto"/>
                <w:sz w:val="24"/>
                <w:szCs w:val="24"/>
                <w:u w:val="none"/>
              </w:rPr>
              <w:t>(Heather)</w:t>
            </w:r>
            <w:r>
              <w:rPr>
                <w:rStyle w:val="Hyperlink"/>
                <w:rFonts w:ascii="Times New Roman" w:hAnsi="Times New Roman"/>
                <w:i/>
                <w:color w:val="auto"/>
                <w:sz w:val="24"/>
                <w:szCs w:val="24"/>
                <w:u w:val="none"/>
              </w:rPr>
              <w:t xml:space="preserve"> – </w:t>
            </w:r>
            <w:r w:rsidRPr="0076426F">
              <w:rPr>
                <w:rStyle w:val="Hyperlink"/>
                <w:rFonts w:ascii="Times New Roman" w:hAnsi="Times New Roman"/>
                <w:color w:val="auto"/>
                <w:sz w:val="24"/>
                <w:szCs w:val="24"/>
                <w:u w:val="none"/>
              </w:rPr>
              <w:t xml:space="preserve">Heather will go over </w:t>
            </w:r>
            <w:r w:rsidR="0076426F">
              <w:rPr>
                <w:rStyle w:val="Hyperlink"/>
                <w:rFonts w:ascii="Times New Roman" w:hAnsi="Times New Roman"/>
                <w:color w:val="auto"/>
                <w:sz w:val="24"/>
                <w:szCs w:val="24"/>
                <w:u w:val="none"/>
              </w:rPr>
              <w:t xml:space="preserve">“teacher </w:t>
            </w:r>
            <w:r w:rsidRPr="0076426F">
              <w:rPr>
                <w:rStyle w:val="Hyperlink"/>
                <w:rFonts w:ascii="Times New Roman" w:hAnsi="Times New Roman"/>
                <w:color w:val="auto"/>
                <w:sz w:val="24"/>
                <w:szCs w:val="24"/>
                <w:u w:val="none"/>
              </w:rPr>
              <w:t>features</w:t>
            </w:r>
            <w:r w:rsidR="0076426F">
              <w:rPr>
                <w:rStyle w:val="Hyperlink"/>
                <w:rFonts w:ascii="Times New Roman" w:hAnsi="Times New Roman"/>
                <w:color w:val="auto"/>
                <w:sz w:val="24"/>
                <w:szCs w:val="24"/>
                <w:u w:val="none"/>
              </w:rPr>
              <w:t>”</w:t>
            </w:r>
            <w:r w:rsidRPr="0076426F">
              <w:rPr>
                <w:rStyle w:val="Hyperlink"/>
                <w:rFonts w:ascii="Times New Roman" w:hAnsi="Times New Roman"/>
                <w:color w:val="auto"/>
                <w:sz w:val="24"/>
                <w:szCs w:val="24"/>
                <w:u w:val="none"/>
              </w:rPr>
              <w:t xml:space="preserve"> of AccelerateU that OLCs can use </w:t>
            </w:r>
            <w:r w:rsidR="0076426F">
              <w:rPr>
                <w:rStyle w:val="Hyperlink"/>
                <w:rFonts w:ascii="Times New Roman" w:hAnsi="Times New Roman"/>
                <w:color w:val="auto"/>
                <w:sz w:val="24"/>
                <w:szCs w:val="24"/>
                <w:u w:val="none"/>
              </w:rPr>
              <w:t>in support of their role</w:t>
            </w:r>
          </w:p>
        </w:tc>
        <w:tc>
          <w:tcPr>
            <w:tcW w:w="5040" w:type="dxa"/>
          </w:tcPr>
          <w:p w14:paraId="59718A8B" w14:textId="260C9DA6" w:rsidR="00532237" w:rsidRDefault="00532237" w:rsidP="00A53D9F">
            <w:pPr>
              <w:tabs>
                <w:tab w:val="left" w:pos="720"/>
              </w:tabs>
              <w:rPr>
                <w:rFonts w:ascii="Times New Roman" w:hAnsi="Times New Roman" w:cs="Times New Roman"/>
                <w:i/>
              </w:rPr>
            </w:pPr>
            <w:r>
              <w:rPr>
                <w:rFonts w:ascii="Times New Roman" w:hAnsi="Times New Roman" w:cs="Times New Roman"/>
                <w:i/>
              </w:rPr>
              <w:t xml:space="preserve">To provide information about built-in tools and functions that will help OLCs monitor </w:t>
            </w:r>
            <w:r w:rsidR="0076426F">
              <w:rPr>
                <w:rFonts w:ascii="Times New Roman" w:hAnsi="Times New Roman" w:cs="Times New Roman"/>
                <w:i/>
              </w:rPr>
              <w:t xml:space="preserve">and support </w:t>
            </w:r>
            <w:r>
              <w:rPr>
                <w:rFonts w:ascii="Times New Roman" w:hAnsi="Times New Roman" w:cs="Times New Roman"/>
                <w:i/>
              </w:rPr>
              <w:t xml:space="preserve">their students’ work </w:t>
            </w:r>
          </w:p>
        </w:tc>
        <w:tc>
          <w:tcPr>
            <w:tcW w:w="1705" w:type="dxa"/>
          </w:tcPr>
          <w:p w14:paraId="73DCD534" w14:textId="62AEAC4A" w:rsidR="00532237" w:rsidRDefault="00532237" w:rsidP="00A53D9F">
            <w:pPr>
              <w:tabs>
                <w:tab w:val="left" w:pos="720"/>
              </w:tabs>
              <w:rPr>
                <w:rFonts w:ascii="Times New Roman" w:hAnsi="Times New Roman" w:cs="Times New Roman"/>
                <w:i/>
              </w:rPr>
            </w:pPr>
            <w:r>
              <w:rPr>
                <w:rFonts w:ascii="Times New Roman" w:hAnsi="Times New Roman" w:cs="Times New Roman"/>
                <w:i/>
              </w:rPr>
              <w:t>1c</w:t>
            </w:r>
          </w:p>
        </w:tc>
      </w:tr>
      <w:tr w:rsidR="00DF02D6" w:rsidRPr="006C54FE" w14:paraId="775A4BE8" w14:textId="77777777" w:rsidTr="00A53D9F">
        <w:tc>
          <w:tcPr>
            <w:tcW w:w="6205" w:type="dxa"/>
          </w:tcPr>
          <w:p w14:paraId="360A5554" w14:textId="033C88BD" w:rsidR="00A53D9F" w:rsidRPr="00A53D9F" w:rsidRDefault="00E86BFD" w:rsidP="00DF02D6">
            <w:pPr>
              <w:pStyle w:val="ListParagraph"/>
              <w:numPr>
                <w:ilvl w:val="0"/>
                <w:numId w:val="39"/>
              </w:numPr>
              <w:spacing w:before="120"/>
              <w:rPr>
                <w:rFonts w:ascii="Times New Roman" w:hAnsi="Times New Roman" w:cs="Times New Roman"/>
                <w:b/>
                <w:sz w:val="24"/>
                <w:szCs w:val="24"/>
              </w:rPr>
            </w:pPr>
            <w:r>
              <w:rPr>
                <w:rFonts w:ascii="Times New Roman" w:hAnsi="Times New Roman" w:cs="Times New Roman"/>
                <w:b/>
                <w:sz w:val="24"/>
                <w:szCs w:val="24"/>
              </w:rPr>
              <w:t>Discussion: Potential</w:t>
            </w:r>
            <w:r w:rsidR="00DF02D6">
              <w:rPr>
                <w:rFonts w:ascii="Times New Roman" w:hAnsi="Times New Roman" w:cs="Times New Roman"/>
                <w:b/>
                <w:sz w:val="24"/>
                <w:szCs w:val="24"/>
              </w:rPr>
              <w:t xml:space="preserve"> students</w:t>
            </w:r>
            <w:r w:rsidR="00E6545F">
              <w:rPr>
                <w:rFonts w:ascii="Times New Roman" w:hAnsi="Times New Roman" w:cs="Times New Roman"/>
                <w:b/>
                <w:sz w:val="24"/>
                <w:szCs w:val="24"/>
              </w:rPr>
              <w:t>’</w:t>
            </w:r>
            <w:r>
              <w:rPr>
                <w:rFonts w:ascii="Times New Roman" w:hAnsi="Times New Roman" w:cs="Times New Roman"/>
                <w:b/>
                <w:sz w:val="24"/>
                <w:szCs w:val="24"/>
              </w:rPr>
              <w:t xml:space="preserve"> challenges and</w:t>
            </w:r>
            <w:r w:rsidR="00DF02D6">
              <w:rPr>
                <w:rFonts w:ascii="Times New Roman" w:hAnsi="Times New Roman" w:cs="Times New Roman"/>
                <w:b/>
                <w:sz w:val="24"/>
                <w:szCs w:val="24"/>
              </w:rPr>
              <w:t xml:space="preserve"> strategies to address them</w:t>
            </w:r>
            <w:r w:rsidR="00E63280">
              <w:rPr>
                <w:rFonts w:ascii="Times New Roman" w:hAnsi="Times New Roman" w:cs="Times New Roman"/>
                <w:b/>
                <w:sz w:val="24"/>
                <w:szCs w:val="24"/>
              </w:rPr>
              <w:t xml:space="preserve"> </w:t>
            </w:r>
            <w:r>
              <w:rPr>
                <w:rFonts w:ascii="Times New Roman" w:hAnsi="Times New Roman" w:cs="Times New Roman"/>
                <w:i/>
                <w:sz w:val="24"/>
                <w:szCs w:val="24"/>
              </w:rPr>
              <w:t>(~45’</w:t>
            </w:r>
            <w:r w:rsidR="00E63280" w:rsidRPr="00E63280">
              <w:rPr>
                <w:rFonts w:ascii="Times New Roman" w:hAnsi="Times New Roman" w:cs="Times New Roman"/>
                <w:i/>
                <w:sz w:val="24"/>
                <w:szCs w:val="24"/>
              </w:rPr>
              <w:t>)</w:t>
            </w:r>
            <w:r w:rsidR="00A53D9F">
              <w:rPr>
                <w:rFonts w:ascii="Times New Roman" w:hAnsi="Times New Roman" w:cs="Times New Roman"/>
                <w:i/>
                <w:sz w:val="24"/>
                <w:szCs w:val="24"/>
              </w:rPr>
              <w:t xml:space="preserve"> –</w:t>
            </w:r>
            <w:r w:rsidR="00961815">
              <w:rPr>
                <w:rFonts w:ascii="Times New Roman" w:hAnsi="Times New Roman" w:cs="Times New Roman"/>
                <w:i/>
                <w:sz w:val="24"/>
                <w:szCs w:val="24"/>
              </w:rPr>
              <w:t xml:space="preserve"> </w:t>
            </w:r>
            <w:r w:rsidR="00A53D9F" w:rsidRPr="00961815">
              <w:rPr>
                <w:rFonts w:ascii="Times New Roman" w:hAnsi="Times New Roman" w:cs="Times New Roman"/>
                <w:sz w:val="24"/>
                <w:szCs w:val="24"/>
              </w:rPr>
              <w:t xml:space="preserve">informed by the previous experiences as learners, </w:t>
            </w:r>
            <w:r>
              <w:rPr>
                <w:rFonts w:ascii="Times New Roman" w:hAnsi="Times New Roman" w:cs="Times New Roman"/>
                <w:sz w:val="24"/>
                <w:szCs w:val="24"/>
              </w:rPr>
              <w:t xml:space="preserve">their own past experiences as OLCs, </w:t>
            </w:r>
            <w:r w:rsidR="00A53D9F" w:rsidRPr="00961815">
              <w:rPr>
                <w:rFonts w:ascii="Times New Roman" w:hAnsi="Times New Roman" w:cs="Times New Roman"/>
                <w:sz w:val="24"/>
                <w:szCs w:val="24"/>
              </w:rPr>
              <w:t xml:space="preserve">readings and previous student panel </w:t>
            </w:r>
            <w:r w:rsidR="00A53D9F">
              <w:rPr>
                <w:rFonts w:ascii="Times New Roman" w:hAnsi="Times New Roman" w:cs="Times New Roman"/>
                <w:i/>
                <w:sz w:val="24"/>
                <w:szCs w:val="24"/>
              </w:rPr>
              <w:t xml:space="preserve">– </w:t>
            </w:r>
            <w:r w:rsidR="00961815">
              <w:rPr>
                <w:rFonts w:ascii="Times New Roman" w:hAnsi="Times New Roman" w:cs="Times New Roman"/>
                <w:sz w:val="24"/>
                <w:szCs w:val="24"/>
              </w:rPr>
              <w:t xml:space="preserve">and </w:t>
            </w:r>
            <w:r w:rsidR="00A53D9F">
              <w:rPr>
                <w:rFonts w:ascii="Times New Roman" w:hAnsi="Times New Roman" w:cs="Times New Roman"/>
                <w:sz w:val="24"/>
                <w:szCs w:val="24"/>
              </w:rPr>
              <w:t>with the goal of identifying:</w:t>
            </w:r>
          </w:p>
          <w:p w14:paraId="569EC1C5" w14:textId="44767FCE" w:rsidR="00DF02D6" w:rsidRPr="00A53D9F" w:rsidRDefault="00A53D9F" w:rsidP="00A53D9F">
            <w:pPr>
              <w:pStyle w:val="ListParagraph"/>
              <w:numPr>
                <w:ilvl w:val="0"/>
                <w:numId w:val="36"/>
              </w:numPr>
              <w:tabs>
                <w:tab w:val="left" w:pos="720"/>
              </w:tabs>
              <w:spacing w:after="120"/>
              <w:rPr>
                <w:rFonts w:ascii="Times New Roman" w:hAnsi="Times New Roman" w:cs="Times New Roman"/>
                <w:b/>
                <w:sz w:val="24"/>
                <w:szCs w:val="24"/>
              </w:rPr>
            </w:pPr>
            <w:r>
              <w:rPr>
                <w:rFonts w:ascii="Times New Roman" w:hAnsi="Times New Roman" w:cs="Times New Roman"/>
                <w:sz w:val="24"/>
                <w:szCs w:val="24"/>
              </w:rPr>
              <w:t>Common student challenges</w:t>
            </w:r>
          </w:p>
          <w:p w14:paraId="5127E731" w14:textId="6450FA91" w:rsidR="00A53D9F" w:rsidRDefault="00A53D9F" w:rsidP="00A53D9F">
            <w:pPr>
              <w:pStyle w:val="ListParagraph"/>
              <w:numPr>
                <w:ilvl w:val="0"/>
                <w:numId w:val="36"/>
              </w:numPr>
              <w:tabs>
                <w:tab w:val="left" w:pos="720"/>
              </w:tabs>
              <w:spacing w:after="120"/>
              <w:rPr>
                <w:rFonts w:ascii="Times New Roman" w:hAnsi="Times New Roman" w:cs="Times New Roman"/>
                <w:sz w:val="24"/>
                <w:szCs w:val="24"/>
              </w:rPr>
            </w:pPr>
            <w:r w:rsidRPr="00A53D9F">
              <w:rPr>
                <w:rFonts w:ascii="Times New Roman" w:hAnsi="Times New Roman" w:cs="Times New Roman"/>
                <w:sz w:val="24"/>
                <w:szCs w:val="24"/>
              </w:rPr>
              <w:t>A repertoire of</w:t>
            </w:r>
            <w:r>
              <w:rPr>
                <w:rFonts w:ascii="Times New Roman" w:hAnsi="Times New Roman" w:cs="Times New Roman"/>
                <w:sz w:val="24"/>
                <w:szCs w:val="24"/>
              </w:rPr>
              <w:t xml:space="preserve"> st</w:t>
            </w:r>
            <w:r w:rsidR="00E86BFD">
              <w:rPr>
                <w:rFonts w:ascii="Times New Roman" w:hAnsi="Times New Roman" w:cs="Times New Roman"/>
                <w:sz w:val="24"/>
                <w:szCs w:val="24"/>
              </w:rPr>
              <w:t>rategies OLCs could use</w:t>
            </w:r>
          </w:p>
          <w:p w14:paraId="50B9A284" w14:textId="77777777" w:rsidR="00423610" w:rsidRDefault="00423610" w:rsidP="00A53D9F">
            <w:pPr>
              <w:pStyle w:val="ListParagraph"/>
              <w:numPr>
                <w:ilvl w:val="0"/>
                <w:numId w:val="36"/>
              </w:numPr>
              <w:tabs>
                <w:tab w:val="left" w:pos="720"/>
              </w:tabs>
              <w:spacing w:after="120"/>
              <w:rPr>
                <w:rFonts w:ascii="Times New Roman" w:hAnsi="Times New Roman" w:cs="Times New Roman"/>
                <w:sz w:val="24"/>
                <w:szCs w:val="24"/>
              </w:rPr>
            </w:pPr>
            <w:r>
              <w:rPr>
                <w:rFonts w:ascii="Times New Roman" w:hAnsi="Times New Roman" w:cs="Times New Roman"/>
                <w:sz w:val="24"/>
                <w:szCs w:val="24"/>
              </w:rPr>
              <w:t>What would it take to implement those strategies</w:t>
            </w:r>
          </w:p>
          <w:p w14:paraId="680C1030" w14:textId="10ABAFD4" w:rsidR="00A53D9F" w:rsidRDefault="0076426F" w:rsidP="00A53D9F">
            <w:pPr>
              <w:pStyle w:val="ListParagraph"/>
              <w:numPr>
                <w:ilvl w:val="0"/>
                <w:numId w:val="36"/>
              </w:numPr>
              <w:tabs>
                <w:tab w:val="left" w:pos="720"/>
              </w:tabs>
              <w:spacing w:after="120"/>
              <w:rPr>
                <w:rFonts w:ascii="Times New Roman" w:hAnsi="Times New Roman" w:cs="Times New Roman"/>
                <w:sz w:val="24"/>
                <w:szCs w:val="24"/>
              </w:rPr>
            </w:pPr>
            <w:r>
              <w:rPr>
                <w:rFonts w:ascii="Times New Roman" w:hAnsi="Times New Roman" w:cs="Times New Roman"/>
                <w:sz w:val="24"/>
                <w:szCs w:val="24"/>
              </w:rPr>
              <w:t>W</w:t>
            </w:r>
            <w:r w:rsidR="00423610">
              <w:rPr>
                <w:rFonts w:ascii="Times New Roman" w:hAnsi="Times New Roman" w:cs="Times New Roman"/>
                <w:sz w:val="24"/>
                <w:szCs w:val="24"/>
              </w:rPr>
              <w:t xml:space="preserve">hat other conditions (not in the OLCs control) are </w:t>
            </w:r>
            <w:r w:rsidR="00E86BFD">
              <w:rPr>
                <w:rFonts w:ascii="Times New Roman" w:hAnsi="Times New Roman" w:cs="Times New Roman"/>
                <w:sz w:val="24"/>
                <w:szCs w:val="24"/>
              </w:rPr>
              <w:t xml:space="preserve">also </w:t>
            </w:r>
            <w:r w:rsidR="00423610">
              <w:rPr>
                <w:rFonts w:ascii="Times New Roman" w:hAnsi="Times New Roman" w:cs="Times New Roman"/>
                <w:sz w:val="24"/>
                <w:szCs w:val="24"/>
              </w:rPr>
              <w:t xml:space="preserve">critical to students’ success in online courses </w:t>
            </w:r>
            <w:r w:rsidR="00A53D9F">
              <w:rPr>
                <w:rFonts w:ascii="Times New Roman" w:hAnsi="Times New Roman" w:cs="Times New Roman"/>
                <w:sz w:val="24"/>
                <w:szCs w:val="24"/>
              </w:rPr>
              <w:t xml:space="preserve"> </w:t>
            </w:r>
          </w:p>
          <w:p w14:paraId="0FB5E0F5" w14:textId="69766A07" w:rsidR="00E86BFD" w:rsidRPr="00E86BFD" w:rsidRDefault="00E86BFD" w:rsidP="00E86BFD">
            <w:pPr>
              <w:tabs>
                <w:tab w:val="left" w:pos="720"/>
              </w:tabs>
              <w:spacing w:after="120"/>
              <w:ind w:left="360"/>
              <w:rPr>
                <w:rFonts w:ascii="Times New Roman" w:hAnsi="Times New Roman" w:cs="Times New Roman"/>
                <w:i/>
                <w:sz w:val="24"/>
                <w:szCs w:val="24"/>
              </w:rPr>
            </w:pPr>
            <w:r>
              <w:rPr>
                <w:rFonts w:ascii="Times New Roman" w:hAnsi="Times New Roman" w:cs="Times New Roman"/>
                <w:i/>
                <w:sz w:val="24"/>
                <w:szCs w:val="24"/>
              </w:rPr>
              <w:t>(facili</w:t>
            </w:r>
            <w:r w:rsidR="00C220CF">
              <w:rPr>
                <w:rFonts w:ascii="Times New Roman" w:hAnsi="Times New Roman" w:cs="Times New Roman"/>
                <w:i/>
                <w:sz w:val="24"/>
                <w:szCs w:val="24"/>
              </w:rPr>
              <w:t>tators should create</w:t>
            </w:r>
            <w:r>
              <w:rPr>
                <w:rFonts w:ascii="Times New Roman" w:hAnsi="Times New Roman" w:cs="Times New Roman"/>
                <w:i/>
                <w:sz w:val="24"/>
                <w:szCs w:val="24"/>
              </w:rPr>
              <w:t xml:space="preserve"> a list that could be referred to in the next activity)</w:t>
            </w:r>
          </w:p>
        </w:tc>
        <w:tc>
          <w:tcPr>
            <w:tcW w:w="5040" w:type="dxa"/>
          </w:tcPr>
          <w:p w14:paraId="4F83DE09" w14:textId="630D1700" w:rsidR="00DF02D6" w:rsidRPr="006C54FE" w:rsidRDefault="00D14F2A" w:rsidP="00D14F2A">
            <w:pPr>
              <w:tabs>
                <w:tab w:val="left" w:pos="720"/>
              </w:tabs>
              <w:rPr>
                <w:rFonts w:ascii="Times New Roman" w:hAnsi="Times New Roman" w:cs="Times New Roman"/>
                <w:i/>
              </w:rPr>
            </w:pPr>
            <w:r>
              <w:rPr>
                <w:rFonts w:ascii="Times New Roman" w:hAnsi="Times New Roman" w:cs="Times New Roman"/>
                <w:i/>
              </w:rPr>
              <w:t>To pull together and derive implications for practice of previous reflections + readings + what learned from the student panel</w:t>
            </w:r>
          </w:p>
        </w:tc>
        <w:tc>
          <w:tcPr>
            <w:tcW w:w="1705" w:type="dxa"/>
          </w:tcPr>
          <w:p w14:paraId="10E9E09B" w14:textId="25F7F8C5" w:rsidR="00DF02D6" w:rsidRDefault="00C74B26" w:rsidP="00A53D9F">
            <w:pPr>
              <w:tabs>
                <w:tab w:val="left" w:pos="720"/>
              </w:tabs>
              <w:rPr>
                <w:rFonts w:ascii="Times New Roman" w:hAnsi="Times New Roman" w:cs="Times New Roman"/>
                <w:i/>
              </w:rPr>
            </w:pPr>
            <w:r>
              <w:rPr>
                <w:rFonts w:ascii="Times New Roman" w:hAnsi="Times New Roman" w:cs="Times New Roman"/>
                <w:i/>
              </w:rPr>
              <w:t>1e, 3b, 3c, 3d</w:t>
            </w:r>
          </w:p>
        </w:tc>
      </w:tr>
      <w:tr w:rsidR="00DF02D6" w:rsidRPr="006C54FE" w14:paraId="5E605FA4" w14:textId="77777777" w:rsidTr="00A53D9F">
        <w:tc>
          <w:tcPr>
            <w:tcW w:w="6205" w:type="dxa"/>
          </w:tcPr>
          <w:p w14:paraId="6ABC1064" w14:textId="27909833" w:rsidR="006723C6" w:rsidRPr="003C01DF" w:rsidRDefault="00DF02D6" w:rsidP="006723C6">
            <w:pPr>
              <w:pStyle w:val="ListParagraph"/>
              <w:numPr>
                <w:ilvl w:val="0"/>
                <w:numId w:val="39"/>
              </w:numPr>
              <w:spacing w:before="120"/>
              <w:rPr>
                <w:rStyle w:val="Hyperlink"/>
                <w:rFonts w:ascii="Times New Roman" w:hAnsi="Times New Roman"/>
                <w:b/>
                <w:color w:val="auto"/>
                <w:sz w:val="24"/>
                <w:szCs w:val="24"/>
                <w:u w:val="none"/>
              </w:rPr>
            </w:pPr>
            <w:r>
              <w:rPr>
                <w:rFonts w:ascii="Times New Roman" w:hAnsi="Times New Roman" w:cs="Times New Roman"/>
                <w:b/>
                <w:sz w:val="24"/>
                <w:szCs w:val="24"/>
              </w:rPr>
              <w:t xml:space="preserve">Panel of experienced OLCs </w:t>
            </w:r>
            <w:r w:rsidR="00E86BFD">
              <w:rPr>
                <w:rFonts w:ascii="Times New Roman" w:hAnsi="Times New Roman" w:cs="Times New Roman"/>
                <w:i/>
                <w:sz w:val="24"/>
                <w:szCs w:val="24"/>
              </w:rPr>
              <w:t>(~60</w:t>
            </w:r>
            <w:r w:rsidRPr="00A53D9F">
              <w:rPr>
                <w:rFonts w:ascii="Times New Roman" w:hAnsi="Times New Roman" w:cs="Times New Roman"/>
                <w:i/>
                <w:sz w:val="24"/>
                <w:szCs w:val="24"/>
              </w:rPr>
              <w:t>’)</w:t>
            </w:r>
            <w:r>
              <w:rPr>
                <w:rFonts w:ascii="Times New Roman" w:hAnsi="Times New Roman" w:cs="Times New Roman"/>
                <w:b/>
                <w:i/>
                <w:sz w:val="24"/>
                <w:szCs w:val="24"/>
              </w:rPr>
              <w:t xml:space="preserve"> </w:t>
            </w:r>
            <w:r w:rsidRPr="00C11BC3">
              <w:rPr>
                <w:rFonts w:ascii="Times New Roman" w:hAnsi="Times New Roman" w:cs="Times New Roman"/>
                <w:i/>
                <w:sz w:val="24"/>
                <w:szCs w:val="24"/>
              </w:rPr>
              <w:t>(Mike</w:t>
            </w:r>
            <w:r w:rsidR="00E6545F">
              <w:rPr>
                <w:rFonts w:ascii="Times New Roman" w:hAnsi="Times New Roman" w:cs="Times New Roman"/>
                <w:i/>
                <w:sz w:val="24"/>
                <w:szCs w:val="24"/>
              </w:rPr>
              <w:t>/ Heather</w:t>
            </w:r>
            <w:r w:rsidRPr="00C11BC3">
              <w:rPr>
                <w:rFonts w:ascii="Times New Roman" w:hAnsi="Times New Roman" w:cs="Times New Roman"/>
                <w:i/>
                <w:sz w:val="24"/>
                <w:szCs w:val="24"/>
              </w:rPr>
              <w:t>)</w:t>
            </w:r>
            <w:r>
              <w:rPr>
                <w:rFonts w:ascii="Times New Roman" w:hAnsi="Times New Roman" w:cs="Times New Roman"/>
                <w:i/>
                <w:sz w:val="24"/>
                <w:szCs w:val="24"/>
              </w:rPr>
              <w:t xml:space="preserve"> </w:t>
            </w:r>
            <w:r w:rsidR="006723C6">
              <w:rPr>
                <w:rStyle w:val="Hyperlink"/>
                <w:rFonts w:ascii="Times New Roman" w:hAnsi="Times New Roman"/>
                <w:color w:val="auto"/>
                <w:sz w:val="24"/>
                <w:szCs w:val="24"/>
                <w:u w:val="none"/>
              </w:rPr>
              <w:t>Have a group of experienced OLCs come to speak about their experience, with a focus on sharing what they have found effective to help students taking online courses; panelists should be instructed in advance to be prepared to share:</w:t>
            </w:r>
          </w:p>
          <w:p w14:paraId="4BCDC50A" w14:textId="69945C08" w:rsidR="006723C6" w:rsidRPr="003C01DF" w:rsidRDefault="006723C6" w:rsidP="006723C6">
            <w:pPr>
              <w:pStyle w:val="ListParagraph"/>
              <w:numPr>
                <w:ilvl w:val="0"/>
                <w:numId w:val="40"/>
              </w:numPr>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 few specific stories of success and failure</w:t>
            </w:r>
            <w:r w:rsidRPr="003C01DF">
              <w:rPr>
                <w:rStyle w:val="Hyperlink"/>
                <w:rFonts w:ascii="Times New Roman" w:hAnsi="Times New Roman"/>
                <w:i/>
                <w:color w:val="auto"/>
                <w:sz w:val="24"/>
                <w:szCs w:val="24"/>
                <w:u w:val="none"/>
              </w:rPr>
              <w:t xml:space="preserve"> </w:t>
            </w:r>
          </w:p>
          <w:p w14:paraId="300CDC03" w14:textId="646CB65B" w:rsidR="006723C6" w:rsidRPr="003C01DF" w:rsidRDefault="006723C6" w:rsidP="006723C6">
            <w:pPr>
              <w:pStyle w:val="ListParagraph"/>
              <w:numPr>
                <w:ilvl w:val="0"/>
                <w:numId w:val="40"/>
              </w:numPr>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 xml:space="preserve">What common students’ needs OLCs should be prepared to address  </w:t>
            </w:r>
          </w:p>
          <w:p w14:paraId="5C0A598E" w14:textId="77777777" w:rsidR="006723C6" w:rsidRPr="006723C6" w:rsidRDefault="006723C6" w:rsidP="006723C6">
            <w:pPr>
              <w:pStyle w:val="ListParagraph"/>
              <w:numPr>
                <w:ilvl w:val="0"/>
                <w:numId w:val="40"/>
              </w:numPr>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A few strategies/ practices they have found especially successful in their role as OLC</w:t>
            </w:r>
          </w:p>
          <w:p w14:paraId="6324874A" w14:textId="23815447" w:rsidR="00DF02D6" w:rsidRPr="005E5BA9" w:rsidRDefault="006723C6" w:rsidP="005E5BA9">
            <w:pPr>
              <w:ind w:left="360"/>
              <w:rPr>
                <w:rFonts w:ascii="Times New Roman" w:hAnsi="Times New Roman" w:cs="Times New Roman"/>
                <w:i/>
                <w:sz w:val="24"/>
                <w:szCs w:val="24"/>
              </w:rPr>
            </w:pPr>
            <w:r w:rsidRPr="006723C6">
              <w:rPr>
                <w:rStyle w:val="Hyperlink"/>
                <w:rFonts w:ascii="Times New Roman" w:hAnsi="Times New Roman"/>
                <w:i/>
                <w:color w:val="auto"/>
                <w:sz w:val="24"/>
                <w:szCs w:val="24"/>
                <w:u w:val="none"/>
              </w:rPr>
              <w:t>Make sure there is time for questions and exchanges</w:t>
            </w:r>
            <w:r w:rsidR="005E5BA9">
              <w:rPr>
                <w:rStyle w:val="Hyperlink"/>
                <w:rFonts w:ascii="Times New Roman" w:hAnsi="Times New Roman"/>
                <w:i/>
                <w:color w:val="auto"/>
                <w:sz w:val="24"/>
                <w:szCs w:val="24"/>
                <w:u w:val="none"/>
              </w:rPr>
              <w:t>, where also some of the strategies identified in the previous activity are shard with these “experts” for their opinion</w:t>
            </w:r>
          </w:p>
        </w:tc>
        <w:tc>
          <w:tcPr>
            <w:tcW w:w="5040" w:type="dxa"/>
          </w:tcPr>
          <w:p w14:paraId="5F80918B" w14:textId="38F925D4" w:rsidR="00DF02D6" w:rsidRDefault="00D14F2A" w:rsidP="00A53D9F">
            <w:pPr>
              <w:tabs>
                <w:tab w:val="left" w:pos="720"/>
              </w:tabs>
              <w:rPr>
                <w:rFonts w:ascii="Times New Roman" w:hAnsi="Times New Roman" w:cs="Times New Roman"/>
                <w:i/>
              </w:rPr>
            </w:pPr>
            <w:r>
              <w:rPr>
                <w:rFonts w:ascii="Times New Roman" w:hAnsi="Times New Roman" w:cs="Times New Roman"/>
                <w:i/>
              </w:rPr>
              <w:t>To learn from other practitioners who have been successful in the role</w:t>
            </w:r>
            <w:r w:rsidR="005E5BA9">
              <w:rPr>
                <w:rFonts w:ascii="Times New Roman" w:hAnsi="Times New Roman" w:cs="Times New Roman"/>
                <w:i/>
              </w:rPr>
              <w:t xml:space="preserve"> – and also test/validate some of the conclusions reached at the end of the previous activity</w:t>
            </w:r>
          </w:p>
          <w:p w14:paraId="492CF81A" w14:textId="762F1D83" w:rsidR="0076426F" w:rsidRDefault="0076426F" w:rsidP="00A53D9F">
            <w:pPr>
              <w:tabs>
                <w:tab w:val="left" w:pos="720"/>
              </w:tabs>
              <w:rPr>
                <w:rFonts w:ascii="Times New Roman" w:hAnsi="Times New Roman" w:cs="Times New Roman"/>
                <w:i/>
              </w:rPr>
            </w:pPr>
          </w:p>
          <w:p w14:paraId="088C1C8F" w14:textId="5E6F615C" w:rsidR="0076426F" w:rsidRDefault="0076426F" w:rsidP="00A53D9F">
            <w:pPr>
              <w:tabs>
                <w:tab w:val="left" w:pos="720"/>
              </w:tabs>
              <w:rPr>
                <w:rFonts w:ascii="Times New Roman" w:hAnsi="Times New Roman" w:cs="Times New Roman"/>
                <w:i/>
              </w:rPr>
            </w:pPr>
            <w:r>
              <w:rPr>
                <w:rFonts w:ascii="Times New Roman" w:hAnsi="Times New Roman" w:cs="Times New Roman"/>
                <w:i/>
              </w:rPr>
              <w:t>It is important that this is a “live panel”, because of the interactions we hope to foster between participants and these expert OLCs – who can continue to be a resource to the group</w:t>
            </w:r>
          </w:p>
          <w:p w14:paraId="3D3CA41B" w14:textId="77777777" w:rsidR="00E86BFD" w:rsidRDefault="00E86BFD" w:rsidP="00A53D9F">
            <w:pPr>
              <w:tabs>
                <w:tab w:val="left" w:pos="720"/>
              </w:tabs>
              <w:rPr>
                <w:rFonts w:ascii="Times New Roman" w:hAnsi="Times New Roman" w:cs="Times New Roman"/>
                <w:i/>
              </w:rPr>
            </w:pPr>
          </w:p>
          <w:p w14:paraId="0B67161A" w14:textId="2D56E8EA" w:rsidR="00E86BFD" w:rsidRDefault="00E86BFD" w:rsidP="0076426F">
            <w:pPr>
              <w:tabs>
                <w:tab w:val="left" w:pos="720"/>
              </w:tabs>
              <w:rPr>
                <w:rFonts w:ascii="Times New Roman" w:hAnsi="Times New Roman" w:cs="Times New Roman"/>
                <w:i/>
              </w:rPr>
            </w:pPr>
            <w:r w:rsidRPr="0076426F">
              <w:rPr>
                <w:rStyle w:val="Hyperlink"/>
                <w:rFonts w:ascii="Times New Roman" w:hAnsi="Times New Roman"/>
                <w:i/>
                <w:color w:val="auto"/>
                <w:sz w:val="24"/>
                <w:szCs w:val="24"/>
                <w:u w:val="none"/>
              </w:rPr>
              <w:t xml:space="preserve">NOTE: </w:t>
            </w:r>
            <w:r w:rsidR="005E5BA9" w:rsidRPr="0076426F">
              <w:rPr>
                <w:rStyle w:val="Hyperlink"/>
                <w:rFonts w:ascii="Times New Roman" w:hAnsi="Times New Roman"/>
                <w:i/>
                <w:color w:val="auto"/>
                <w:sz w:val="24"/>
                <w:szCs w:val="24"/>
                <w:u w:val="none"/>
              </w:rPr>
              <w:t xml:space="preserve">It </w:t>
            </w:r>
            <w:r w:rsidR="0076426F">
              <w:rPr>
                <w:rStyle w:val="Hyperlink"/>
                <w:rFonts w:ascii="Times New Roman" w:hAnsi="Times New Roman"/>
                <w:i/>
                <w:color w:val="auto"/>
                <w:sz w:val="24"/>
                <w:szCs w:val="24"/>
                <w:u w:val="none"/>
              </w:rPr>
              <w:t xml:space="preserve">would be best to have two separate </w:t>
            </w:r>
            <w:r w:rsidR="005E5BA9" w:rsidRPr="0076426F">
              <w:rPr>
                <w:rStyle w:val="Hyperlink"/>
                <w:rFonts w:ascii="Times New Roman" w:hAnsi="Times New Roman"/>
                <w:i/>
                <w:color w:val="auto"/>
                <w:sz w:val="24"/>
                <w:szCs w:val="24"/>
                <w:u w:val="none"/>
              </w:rPr>
              <w:t>panel</w:t>
            </w:r>
            <w:r w:rsidR="0076426F">
              <w:rPr>
                <w:rStyle w:val="Hyperlink"/>
                <w:rFonts w:ascii="Times New Roman" w:hAnsi="Times New Roman"/>
                <w:i/>
                <w:color w:val="auto"/>
                <w:sz w:val="24"/>
                <w:szCs w:val="24"/>
                <w:u w:val="none"/>
              </w:rPr>
              <w:t>s</w:t>
            </w:r>
            <w:r w:rsidR="005E5BA9" w:rsidRPr="0076426F">
              <w:rPr>
                <w:rStyle w:val="Hyperlink"/>
                <w:rFonts w:ascii="Times New Roman" w:hAnsi="Times New Roman"/>
                <w:i/>
                <w:color w:val="auto"/>
                <w:sz w:val="24"/>
                <w:szCs w:val="24"/>
                <w:u w:val="none"/>
              </w:rPr>
              <w:t xml:space="preserve"> of OLCs for </w:t>
            </w:r>
            <w:r w:rsidR="0076426F">
              <w:rPr>
                <w:rStyle w:val="Hyperlink"/>
                <w:rFonts w:ascii="Times New Roman" w:hAnsi="Times New Roman"/>
                <w:i/>
                <w:color w:val="auto"/>
                <w:sz w:val="24"/>
                <w:szCs w:val="24"/>
                <w:u w:val="none"/>
              </w:rPr>
              <w:t>each group – one with OLCs from the East Side and one with OLCs from the West side, as part of developing the professional learning community</w:t>
            </w:r>
          </w:p>
        </w:tc>
        <w:tc>
          <w:tcPr>
            <w:tcW w:w="1705" w:type="dxa"/>
          </w:tcPr>
          <w:p w14:paraId="0CC78C5C" w14:textId="21E212B6" w:rsidR="00DF02D6" w:rsidRDefault="00C74B26" w:rsidP="00A53D9F">
            <w:pPr>
              <w:tabs>
                <w:tab w:val="left" w:pos="720"/>
              </w:tabs>
              <w:rPr>
                <w:rFonts w:ascii="Times New Roman" w:hAnsi="Times New Roman" w:cs="Times New Roman"/>
                <w:i/>
              </w:rPr>
            </w:pPr>
            <w:r>
              <w:rPr>
                <w:rFonts w:ascii="Times New Roman" w:hAnsi="Times New Roman" w:cs="Times New Roman"/>
                <w:i/>
              </w:rPr>
              <w:t>3a, 3</w:t>
            </w:r>
            <w:r w:rsidR="00437CF2">
              <w:rPr>
                <w:rFonts w:ascii="Times New Roman" w:hAnsi="Times New Roman" w:cs="Times New Roman"/>
                <w:i/>
              </w:rPr>
              <w:t>b, 3c, 3d, 4a, 4b</w:t>
            </w:r>
          </w:p>
        </w:tc>
      </w:tr>
      <w:tr w:rsidR="00DF02D6" w:rsidRPr="006C54FE" w14:paraId="6DF5F376" w14:textId="77777777" w:rsidTr="00A53D9F">
        <w:tc>
          <w:tcPr>
            <w:tcW w:w="6205" w:type="dxa"/>
          </w:tcPr>
          <w:p w14:paraId="09877AB6" w14:textId="29E741FB" w:rsidR="0076426F" w:rsidRPr="0076426F" w:rsidRDefault="00DF02D6" w:rsidP="00DF02D6">
            <w:pPr>
              <w:pStyle w:val="ListParagraph"/>
              <w:numPr>
                <w:ilvl w:val="0"/>
                <w:numId w:val="39"/>
              </w:numPr>
              <w:spacing w:before="120"/>
              <w:rPr>
                <w:rFonts w:ascii="Times New Roman" w:hAnsi="Times New Roman" w:cs="Times New Roman"/>
                <w:b/>
                <w:sz w:val="24"/>
                <w:szCs w:val="24"/>
              </w:rPr>
            </w:pPr>
            <w:r>
              <w:rPr>
                <w:rFonts w:ascii="Times New Roman" w:hAnsi="Times New Roman" w:cs="Times New Roman"/>
                <w:b/>
                <w:sz w:val="24"/>
                <w:szCs w:val="24"/>
              </w:rPr>
              <w:t>Develop</w:t>
            </w:r>
            <w:r w:rsidR="009438EF">
              <w:rPr>
                <w:rFonts w:ascii="Times New Roman" w:hAnsi="Times New Roman" w:cs="Times New Roman"/>
                <w:b/>
                <w:sz w:val="24"/>
                <w:szCs w:val="24"/>
              </w:rPr>
              <w:t>ing</w:t>
            </w:r>
            <w:r>
              <w:rPr>
                <w:rFonts w:ascii="Times New Roman" w:hAnsi="Times New Roman" w:cs="Times New Roman"/>
                <w:b/>
                <w:sz w:val="24"/>
                <w:szCs w:val="24"/>
              </w:rPr>
              <w:t xml:space="preserve"> shared </w:t>
            </w:r>
            <w:r w:rsidR="009438EF">
              <w:rPr>
                <w:rFonts w:ascii="Times New Roman" w:hAnsi="Times New Roman" w:cs="Times New Roman"/>
                <w:b/>
                <w:sz w:val="24"/>
                <w:szCs w:val="24"/>
              </w:rPr>
              <w:t>expectations and commitments for the</w:t>
            </w:r>
            <w:r w:rsidR="006723C6">
              <w:rPr>
                <w:rFonts w:ascii="Times New Roman" w:hAnsi="Times New Roman" w:cs="Times New Roman"/>
                <w:b/>
                <w:sz w:val="24"/>
                <w:szCs w:val="24"/>
              </w:rPr>
              <w:t xml:space="preserve"> OLC role</w:t>
            </w:r>
            <w:r w:rsidR="00E6545F">
              <w:rPr>
                <w:rFonts w:ascii="Times New Roman" w:hAnsi="Times New Roman" w:cs="Times New Roman"/>
                <w:b/>
                <w:sz w:val="24"/>
                <w:szCs w:val="24"/>
              </w:rPr>
              <w:t xml:space="preserve"> </w:t>
            </w:r>
            <w:r w:rsidR="009438EF">
              <w:rPr>
                <w:rFonts w:ascii="Times New Roman" w:hAnsi="Times New Roman" w:cs="Times New Roman"/>
                <w:i/>
                <w:sz w:val="24"/>
                <w:szCs w:val="24"/>
              </w:rPr>
              <w:t>(45+</w:t>
            </w:r>
            <w:r w:rsidR="00E6545F" w:rsidRPr="00E63280">
              <w:rPr>
                <w:rFonts w:ascii="Times New Roman" w:hAnsi="Times New Roman" w:cs="Times New Roman"/>
                <w:i/>
                <w:sz w:val="24"/>
                <w:szCs w:val="24"/>
              </w:rPr>
              <w:t>)</w:t>
            </w:r>
            <w:r w:rsidR="00D14F2A">
              <w:rPr>
                <w:rFonts w:ascii="Times New Roman" w:hAnsi="Times New Roman" w:cs="Times New Roman"/>
                <w:i/>
                <w:sz w:val="24"/>
                <w:szCs w:val="24"/>
              </w:rPr>
              <w:t xml:space="preserve"> </w:t>
            </w:r>
            <w:r w:rsidR="0076426F">
              <w:rPr>
                <w:rFonts w:ascii="Times New Roman" w:hAnsi="Times New Roman" w:cs="Times New Roman"/>
                <w:sz w:val="24"/>
                <w:szCs w:val="24"/>
              </w:rPr>
              <w:t xml:space="preserve"> As a large group, first identify k</w:t>
            </w:r>
            <w:r w:rsidR="0076426F" w:rsidRPr="00D14F2A">
              <w:rPr>
                <w:rFonts w:ascii="Times New Roman" w:hAnsi="Times New Roman" w:cs="Times New Roman"/>
                <w:sz w:val="24"/>
                <w:szCs w:val="24"/>
              </w:rPr>
              <w:t>ey</w:t>
            </w:r>
            <w:r w:rsidR="0076426F">
              <w:rPr>
                <w:rFonts w:ascii="Times New Roman" w:hAnsi="Times New Roman" w:cs="Times New Roman"/>
                <w:sz w:val="24"/>
                <w:szCs w:val="24"/>
              </w:rPr>
              <w:t xml:space="preserve"> functions that could be played by OLCs; then assign participants in small groups with the task of identifying key strategies for an assigned sub-set of these functions; then share with the whole group to come up with shared expectations for their OLC role.</w:t>
            </w:r>
          </w:p>
          <w:p w14:paraId="5ACF28D3" w14:textId="610579B5" w:rsidR="009438EF" w:rsidRPr="009438EF" w:rsidRDefault="0076426F" w:rsidP="0076426F">
            <w:pPr>
              <w:ind w:left="360"/>
              <w:rPr>
                <w:rFonts w:ascii="Times New Roman" w:hAnsi="Times New Roman" w:cs="Times New Roman"/>
                <w:sz w:val="24"/>
                <w:szCs w:val="24"/>
              </w:rPr>
            </w:pPr>
            <w:r>
              <w:rPr>
                <w:rFonts w:ascii="Times New Roman" w:hAnsi="Times New Roman" w:cs="Times New Roman"/>
                <w:sz w:val="24"/>
                <w:szCs w:val="24"/>
              </w:rPr>
              <w:t xml:space="preserve">If there is time, conclude this session with </w:t>
            </w:r>
            <w:r w:rsidR="009438EF">
              <w:rPr>
                <w:rFonts w:ascii="Times New Roman" w:hAnsi="Times New Roman" w:cs="Times New Roman"/>
                <w:sz w:val="24"/>
                <w:szCs w:val="24"/>
              </w:rPr>
              <w:t>“pair work”</w:t>
            </w:r>
            <w:r>
              <w:rPr>
                <w:rFonts w:ascii="Times New Roman" w:hAnsi="Times New Roman" w:cs="Times New Roman"/>
                <w:sz w:val="24"/>
                <w:szCs w:val="24"/>
              </w:rPr>
              <w:t xml:space="preserve"> where </w:t>
            </w:r>
            <w:r w:rsidR="009438EF">
              <w:rPr>
                <w:rFonts w:ascii="Times New Roman" w:hAnsi="Times New Roman" w:cs="Times New Roman"/>
                <w:sz w:val="24"/>
                <w:szCs w:val="24"/>
              </w:rPr>
              <w:t>OLC</w:t>
            </w:r>
            <w:r>
              <w:rPr>
                <w:rFonts w:ascii="Times New Roman" w:hAnsi="Times New Roman" w:cs="Times New Roman"/>
                <w:sz w:val="24"/>
                <w:szCs w:val="24"/>
              </w:rPr>
              <w:t xml:space="preserve">s from the same district </w:t>
            </w:r>
            <w:r w:rsidR="009438EF">
              <w:rPr>
                <w:rFonts w:ascii="Times New Roman" w:hAnsi="Times New Roman" w:cs="Times New Roman"/>
                <w:sz w:val="24"/>
                <w:szCs w:val="24"/>
              </w:rPr>
              <w:t xml:space="preserve">articulate </w:t>
            </w:r>
            <w:r>
              <w:rPr>
                <w:rFonts w:ascii="Times New Roman" w:hAnsi="Times New Roman" w:cs="Times New Roman"/>
                <w:sz w:val="24"/>
                <w:szCs w:val="24"/>
              </w:rPr>
              <w:t xml:space="preserve">a personal commitment </w:t>
            </w:r>
            <w:r w:rsidR="009438EF">
              <w:rPr>
                <w:rFonts w:ascii="Times New Roman" w:hAnsi="Times New Roman" w:cs="Times New Roman"/>
                <w:sz w:val="24"/>
                <w:szCs w:val="24"/>
              </w:rPr>
              <w:t xml:space="preserve">to </w:t>
            </w:r>
            <w:r>
              <w:rPr>
                <w:rFonts w:ascii="Times New Roman" w:hAnsi="Times New Roman" w:cs="Times New Roman"/>
                <w:sz w:val="24"/>
                <w:szCs w:val="24"/>
              </w:rPr>
              <w:t>use a few specific new</w:t>
            </w:r>
            <w:r w:rsidR="009438EF">
              <w:rPr>
                <w:rFonts w:ascii="Times New Roman" w:hAnsi="Times New Roman" w:cs="Times New Roman"/>
                <w:sz w:val="24"/>
                <w:szCs w:val="24"/>
              </w:rPr>
              <w:t xml:space="preserve"> strategies</w:t>
            </w:r>
            <w:r>
              <w:rPr>
                <w:rFonts w:ascii="Times New Roman" w:hAnsi="Times New Roman" w:cs="Times New Roman"/>
                <w:sz w:val="24"/>
                <w:szCs w:val="24"/>
              </w:rPr>
              <w:t xml:space="preserve">/ functions </w:t>
            </w:r>
            <w:r w:rsidR="009438EF">
              <w:rPr>
                <w:rFonts w:ascii="Times New Roman" w:hAnsi="Times New Roman" w:cs="Times New Roman"/>
                <w:sz w:val="24"/>
                <w:szCs w:val="24"/>
              </w:rPr>
              <w:t>the following school year</w:t>
            </w:r>
          </w:p>
        </w:tc>
        <w:tc>
          <w:tcPr>
            <w:tcW w:w="5040" w:type="dxa"/>
          </w:tcPr>
          <w:p w14:paraId="585E04D6" w14:textId="0032AE14" w:rsidR="00DF02D6" w:rsidRDefault="00685965" w:rsidP="00A53D9F">
            <w:pPr>
              <w:tabs>
                <w:tab w:val="left" w:pos="720"/>
              </w:tabs>
              <w:rPr>
                <w:rFonts w:ascii="Times New Roman" w:hAnsi="Times New Roman" w:cs="Times New Roman"/>
                <w:i/>
              </w:rPr>
            </w:pPr>
            <w:r>
              <w:rPr>
                <w:rFonts w:ascii="Times New Roman" w:hAnsi="Times New Roman" w:cs="Times New Roman"/>
                <w:i/>
              </w:rPr>
              <w:t>To pull together and synthesize all that has been learning in this PD, and also gain a shared understanding and commitment to key expectations for the role of OLC</w:t>
            </w:r>
            <w:r w:rsidR="0076426F">
              <w:rPr>
                <w:rFonts w:ascii="Times New Roman" w:hAnsi="Times New Roman" w:cs="Times New Roman"/>
                <w:i/>
              </w:rPr>
              <w:t xml:space="preserve"> as a professional learning community</w:t>
            </w:r>
          </w:p>
        </w:tc>
        <w:tc>
          <w:tcPr>
            <w:tcW w:w="1705" w:type="dxa"/>
          </w:tcPr>
          <w:p w14:paraId="29EC6BF2" w14:textId="34E6C438" w:rsidR="00DF02D6" w:rsidRDefault="00437CF2" w:rsidP="00A53D9F">
            <w:pPr>
              <w:tabs>
                <w:tab w:val="left" w:pos="720"/>
              </w:tabs>
              <w:rPr>
                <w:rFonts w:ascii="Times New Roman" w:hAnsi="Times New Roman" w:cs="Times New Roman"/>
                <w:i/>
              </w:rPr>
            </w:pPr>
            <w:r>
              <w:rPr>
                <w:rFonts w:ascii="Times New Roman" w:hAnsi="Times New Roman" w:cs="Times New Roman"/>
                <w:i/>
              </w:rPr>
              <w:t xml:space="preserve">2c, 3b-d </w:t>
            </w:r>
          </w:p>
        </w:tc>
      </w:tr>
      <w:tr w:rsidR="00DF02D6" w:rsidRPr="006C54FE" w14:paraId="717F7923" w14:textId="77777777" w:rsidTr="00A53D9F">
        <w:tc>
          <w:tcPr>
            <w:tcW w:w="6205" w:type="dxa"/>
          </w:tcPr>
          <w:p w14:paraId="4EDCCF6B" w14:textId="505AA21D" w:rsidR="00DF02D6" w:rsidRDefault="00B74722" w:rsidP="00DF02D6">
            <w:pPr>
              <w:pStyle w:val="ListParagraph"/>
              <w:numPr>
                <w:ilvl w:val="0"/>
                <w:numId w:val="39"/>
              </w:numPr>
              <w:spacing w:before="120"/>
              <w:rPr>
                <w:rFonts w:ascii="Times New Roman" w:hAnsi="Times New Roman" w:cs="Times New Roman"/>
                <w:b/>
                <w:sz w:val="24"/>
                <w:szCs w:val="24"/>
              </w:rPr>
            </w:pPr>
            <w:r>
              <w:rPr>
                <w:rFonts w:ascii="Times New Roman" w:hAnsi="Times New Roman" w:cs="Times New Roman"/>
                <w:b/>
                <w:sz w:val="24"/>
                <w:szCs w:val="24"/>
              </w:rPr>
              <w:t>Next steps for the</w:t>
            </w:r>
            <w:r w:rsidR="00DF02D6">
              <w:rPr>
                <w:rFonts w:ascii="Times New Roman" w:hAnsi="Times New Roman" w:cs="Times New Roman"/>
                <w:b/>
                <w:sz w:val="24"/>
                <w:szCs w:val="24"/>
              </w:rPr>
              <w:t xml:space="preserve"> professional learning community</w:t>
            </w:r>
            <w:r w:rsidR="00E63280">
              <w:rPr>
                <w:rFonts w:ascii="Times New Roman" w:hAnsi="Times New Roman" w:cs="Times New Roman"/>
                <w:b/>
                <w:sz w:val="24"/>
                <w:szCs w:val="24"/>
              </w:rPr>
              <w:t xml:space="preserve"> </w:t>
            </w:r>
            <w:r w:rsidR="009438EF">
              <w:rPr>
                <w:rFonts w:ascii="Times New Roman" w:hAnsi="Times New Roman" w:cs="Times New Roman"/>
                <w:i/>
                <w:sz w:val="24"/>
                <w:szCs w:val="24"/>
              </w:rPr>
              <w:t>(Mike?</w:t>
            </w:r>
            <w:r w:rsidR="00E63280" w:rsidRPr="004E6860">
              <w:rPr>
                <w:rFonts w:ascii="Times New Roman" w:hAnsi="Times New Roman" w:cs="Times New Roman"/>
                <w:i/>
                <w:sz w:val="24"/>
                <w:szCs w:val="24"/>
              </w:rPr>
              <w:t>)</w:t>
            </w:r>
            <w:r w:rsidR="009438EF">
              <w:rPr>
                <w:rFonts w:ascii="Times New Roman" w:hAnsi="Times New Roman" w:cs="Times New Roman"/>
                <w:i/>
                <w:sz w:val="24"/>
                <w:szCs w:val="24"/>
              </w:rPr>
              <w:t xml:space="preserve"> (15’)</w:t>
            </w:r>
            <w:r w:rsidR="00D14F2A">
              <w:rPr>
                <w:rFonts w:ascii="Times New Roman" w:hAnsi="Times New Roman" w:cs="Times New Roman"/>
                <w:i/>
                <w:sz w:val="24"/>
                <w:szCs w:val="24"/>
              </w:rPr>
              <w:t xml:space="preserve"> – </w:t>
            </w:r>
            <w:r w:rsidR="00D14F2A">
              <w:rPr>
                <w:rFonts w:ascii="Times New Roman" w:hAnsi="Times New Roman" w:cs="Times New Roman"/>
                <w:sz w:val="24"/>
                <w:szCs w:val="24"/>
              </w:rPr>
              <w:t xml:space="preserve">Revisit aspects of grant that will involve OLCs + communicate what could be next PL opportunities/ways for the group to continue to work together   </w:t>
            </w:r>
          </w:p>
        </w:tc>
        <w:tc>
          <w:tcPr>
            <w:tcW w:w="5040" w:type="dxa"/>
          </w:tcPr>
          <w:p w14:paraId="080E0920" w14:textId="283103EF" w:rsidR="00DF02D6" w:rsidRDefault="00685965" w:rsidP="00A53D9F">
            <w:pPr>
              <w:tabs>
                <w:tab w:val="left" w:pos="720"/>
              </w:tabs>
              <w:rPr>
                <w:rFonts w:ascii="Times New Roman" w:hAnsi="Times New Roman" w:cs="Times New Roman"/>
                <w:i/>
              </w:rPr>
            </w:pPr>
            <w:r>
              <w:rPr>
                <w:rFonts w:ascii="Times New Roman" w:hAnsi="Times New Roman" w:cs="Times New Roman"/>
                <w:i/>
              </w:rPr>
              <w:t>To foreshadow and prepare for next steps</w:t>
            </w:r>
          </w:p>
        </w:tc>
        <w:tc>
          <w:tcPr>
            <w:tcW w:w="1705" w:type="dxa"/>
          </w:tcPr>
          <w:p w14:paraId="1D80CE85" w14:textId="2A656338" w:rsidR="00DF02D6" w:rsidRDefault="00437CF2" w:rsidP="00A53D9F">
            <w:pPr>
              <w:tabs>
                <w:tab w:val="left" w:pos="720"/>
              </w:tabs>
              <w:rPr>
                <w:rFonts w:ascii="Times New Roman" w:hAnsi="Times New Roman" w:cs="Times New Roman"/>
                <w:i/>
              </w:rPr>
            </w:pPr>
            <w:r>
              <w:rPr>
                <w:rFonts w:ascii="Times New Roman" w:hAnsi="Times New Roman" w:cs="Times New Roman"/>
                <w:i/>
              </w:rPr>
              <w:t>4d</w:t>
            </w:r>
          </w:p>
        </w:tc>
      </w:tr>
    </w:tbl>
    <w:p w14:paraId="701DAF14" w14:textId="2C572F3E" w:rsidR="00DF02D6" w:rsidRDefault="00DF02D6" w:rsidP="00536529">
      <w:pPr>
        <w:spacing w:after="0" w:line="240" w:lineRule="auto"/>
        <w:rPr>
          <w:rFonts w:ascii="Times New Roman" w:hAnsi="Times New Roman" w:cs="Times New Roman"/>
          <w:i/>
          <w:sz w:val="24"/>
          <w:szCs w:val="24"/>
        </w:rPr>
      </w:pPr>
    </w:p>
    <w:p w14:paraId="27BC1965" w14:textId="0DE7682D" w:rsidR="00A61B38" w:rsidRDefault="00A61B38" w:rsidP="00536529">
      <w:pPr>
        <w:spacing w:after="0" w:line="240" w:lineRule="auto"/>
        <w:rPr>
          <w:rFonts w:ascii="Times New Roman" w:hAnsi="Times New Roman" w:cs="Times New Roman"/>
          <w:i/>
          <w:sz w:val="24"/>
          <w:szCs w:val="24"/>
        </w:rPr>
      </w:pPr>
    </w:p>
    <w:p w14:paraId="01944451" w14:textId="166DFE01" w:rsidR="00A61B38" w:rsidRPr="009438EF" w:rsidRDefault="009438EF" w:rsidP="00536529">
      <w:pPr>
        <w:spacing w:after="0" w:line="240" w:lineRule="auto"/>
        <w:rPr>
          <w:rFonts w:ascii="Times New Roman" w:hAnsi="Times New Roman" w:cs="Times New Roman"/>
          <w:b/>
          <w:i/>
          <w:sz w:val="28"/>
          <w:szCs w:val="28"/>
        </w:rPr>
      </w:pPr>
      <w:r w:rsidRPr="009438EF">
        <w:rPr>
          <w:rFonts w:ascii="Times New Roman" w:hAnsi="Times New Roman" w:cs="Times New Roman"/>
          <w:b/>
          <w:i/>
          <w:sz w:val="28"/>
          <w:szCs w:val="28"/>
        </w:rPr>
        <w:t>Post Day 2:</w:t>
      </w:r>
    </w:p>
    <w:p w14:paraId="370D71BD" w14:textId="77777777" w:rsidR="00A61B38" w:rsidRDefault="00A61B38" w:rsidP="00536529">
      <w:pPr>
        <w:spacing w:after="0" w:line="240" w:lineRule="auto"/>
        <w:rPr>
          <w:rFonts w:ascii="Times New Roman" w:hAnsi="Times New Roman" w:cs="Times New Roman"/>
          <w:i/>
          <w:sz w:val="24"/>
          <w:szCs w:val="24"/>
        </w:rPr>
      </w:pPr>
    </w:p>
    <w:p w14:paraId="26804B6E" w14:textId="5A2171D7" w:rsidR="00437CF2" w:rsidRPr="00A61B38" w:rsidRDefault="00437CF2" w:rsidP="00536529">
      <w:pPr>
        <w:spacing w:after="0" w:line="240" w:lineRule="auto"/>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6205"/>
        <w:gridCol w:w="5040"/>
        <w:gridCol w:w="1705"/>
      </w:tblGrid>
      <w:tr w:rsidR="00437CF2" w14:paraId="27DC6EB2" w14:textId="77777777" w:rsidTr="00E86BFD">
        <w:tc>
          <w:tcPr>
            <w:tcW w:w="6205" w:type="dxa"/>
          </w:tcPr>
          <w:p w14:paraId="43C0F86E" w14:textId="77777777" w:rsidR="00A61B38" w:rsidRPr="00A61B38" w:rsidRDefault="00A61B38" w:rsidP="00437CF2">
            <w:pPr>
              <w:pStyle w:val="ListParagraph"/>
              <w:numPr>
                <w:ilvl w:val="0"/>
                <w:numId w:val="39"/>
              </w:numPr>
              <w:spacing w:before="120"/>
              <w:rPr>
                <w:rFonts w:ascii="Times New Roman" w:hAnsi="Times New Roman" w:cs="Times New Roman"/>
                <w:b/>
                <w:sz w:val="24"/>
                <w:szCs w:val="24"/>
              </w:rPr>
            </w:pPr>
            <w:r>
              <w:rPr>
                <w:rFonts w:ascii="Times New Roman" w:hAnsi="Times New Roman" w:cs="Times New Roman"/>
                <w:b/>
                <w:sz w:val="24"/>
                <w:szCs w:val="24"/>
              </w:rPr>
              <w:t>Post-</w:t>
            </w:r>
            <w:r w:rsidR="00437CF2">
              <w:rPr>
                <w:rFonts w:ascii="Times New Roman" w:hAnsi="Times New Roman" w:cs="Times New Roman"/>
                <w:b/>
                <w:sz w:val="24"/>
                <w:szCs w:val="24"/>
              </w:rPr>
              <w:t xml:space="preserve">Journal </w:t>
            </w:r>
            <w:r>
              <w:rPr>
                <w:rFonts w:ascii="Times New Roman" w:hAnsi="Times New Roman" w:cs="Times New Roman"/>
                <w:b/>
                <w:sz w:val="24"/>
                <w:szCs w:val="24"/>
              </w:rPr>
              <w:t>(including</w:t>
            </w:r>
            <w:r w:rsidR="00437CF2">
              <w:rPr>
                <w:rFonts w:ascii="Times New Roman" w:hAnsi="Times New Roman" w:cs="Times New Roman"/>
                <w:b/>
                <w:sz w:val="24"/>
                <w:szCs w:val="24"/>
              </w:rPr>
              <w:t xml:space="preserve"> </w:t>
            </w:r>
            <w:r>
              <w:rPr>
                <w:rFonts w:ascii="Times New Roman" w:hAnsi="Times New Roman" w:cs="Times New Roman"/>
                <w:b/>
                <w:sz w:val="24"/>
                <w:szCs w:val="24"/>
              </w:rPr>
              <w:t xml:space="preserve">personal </w:t>
            </w:r>
            <w:r w:rsidR="00437CF2">
              <w:rPr>
                <w:rFonts w:ascii="Times New Roman" w:hAnsi="Times New Roman" w:cs="Times New Roman"/>
                <w:b/>
                <w:sz w:val="24"/>
                <w:szCs w:val="24"/>
              </w:rPr>
              <w:t>action plan</w:t>
            </w:r>
            <w:r>
              <w:rPr>
                <w:rFonts w:ascii="Times New Roman" w:hAnsi="Times New Roman" w:cs="Times New Roman"/>
                <w:b/>
                <w:sz w:val="24"/>
                <w:szCs w:val="24"/>
              </w:rPr>
              <w:t xml:space="preserve">: </w:t>
            </w:r>
            <w:r>
              <w:rPr>
                <w:rFonts w:ascii="Times New Roman" w:hAnsi="Times New Roman" w:cs="Times New Roman"/>
                <w:sz w:val="24"/>
                <w:szCs w:val="24"/>
              </w:rPr>
              <w:t>Participants will be asked to write a final reflective journal about:</w:t>
            </w:r>
          </w:p>
          <w:p w14:paraId="3580B2BF" w14:textId="2B67AE2B" w:rsidR="00437CF2" w:rsidRPr="00A61B38" w:rsidRDefault="00A61B38" w:rsidP="00A61B38">
            <w:pPr>
              <w:pStyle w:val="ListParagraph"/>
              <w:numPr>
                <w:ilvl w:val="0"/>
                <w:numId w:val="40"/>
              </w:numPr>
              <w:rPr>
                <w:rFonts w:ascii="Times New Roman" w:hAnsi="Times New Roman" w:cs="Times New Roman"/>
                <w:b/>
                <w:sz w:val="24"/>
                <w:szCs w:val="24"/>
              </w:rPr>
            </w:pPr>
            <w:r>
              <w:rPr>
                <w:rFonts w:ascii="Times New Roman" w:hAnsi="Times New Roman" w:cs="Times New Roman"/>
                <w:sz w:val="24"/>
                <w:szCs w:val="24"/>
              </w:rPr>
              <w:t>Their main take-aways from the PD</w:t>
            </w:r>
          </w:p>
          <w:p w14:paraId="64B0334B" w14:textId="35CA6A06" w:rsidR="00A61B38" w:rsidRDefault="00A61B38" w:rsidP="00A61B38">
            <w:pPr>
              <w:pStyle w:val="ListParagraph"/>
              <w:numPr>
                <w:ilvl w:val="0"/>
                <w:numId w:val="40"/>
              </w:numPr>
              <w:rPr>
                <w:rFonts w:ascii="Times New Roman" w:hAnsi="Times New Roman" w:cs="Times New Roman"/>
                <w:b/>
                <w:sz w:val="24"/>
                <w:szCs w:val="24"/>
              </w:rPr>
            </w:pPr>
            <w:r>
              <w:rPr>
                <w:rFonts w:ascii="Times New Roman" w:hAnsi="Times New Roman" w:cs="Times New Roman"/>
                <w:sz w:val="24"/>
                <w:szCs w:val="24"/>
              </w:rPr>
              <w:t xml:space="preserve">Setting some goals for themselves as OLC for the next school year, including the identification of specific new strategies/actions they plan to implement  </w:t>
            </w:r>
          </w:p>
        </w:tc>
        <w:tc>
          <w:tcPr>
            <w:tcW w:w="5040" w:type="dxa"/>
          </w:tcPr>
          <w:p w14:paraId="56ACBE9A" w14:textId="21D0923C" w:rsidR="00437CF2" w:rsidRDefault="00437CF2" w:rsidP="00E86BFD">
            <w:pPr>
              <w:tabs>
                <w:tab w:val="left" w:pos="720"/>
              </w:tabs>
              <w:rPr>
                <w:rFonts w:ascii="Times New Roman" w:hAnsi="Times New Roman" w:cs="Times New Roman"/>
                <w:i/>
              </w:rPr>
            </w:pPr>
            <w:r>
              <w:rPr>
                <w:rFonts w:ascii="Times New Roman" w:hAnsi="Times New Roman" w:cs="Times New Roman"/>
                <w:i/>
              </w:rPr>
              <w:t>T</w:t>
            </w:r>
            <w:r w:rsidR="00A61B38">
              <w:rPr>
                <w:rFonts w:ascii="Times New Roman" w:hAnsi="Times New Roman" w:cs="Times New Roman"/>
                <w:i/>
              </w:rPr>
              <w:t xml:space="preserve">o have each participant identify their learning from the PD, and also make some concrete commitments </w:t>
            </w:r>
          </w:p>
        </w:tc>
        <w:tc>
          <w:tcPr>
            <w:tcW w:w="1705" w:type="dxa"/>
          </w:tcPr>
          <w:p w14:paraId="3C190B8A" w14:textId="25F14DC0" w:rsidR="00437CF2" w:rsidRDefault="00437CF2" w:rsidP="00E86BFD">
            <w:pPr>
              <w:tabs>
                <w:tab w:val="left" w:pos="720"/>
              </w:tabs>
              <w:rPr>
                <w:rFonts w:ascii="Times New Roman" w:hAnsi="Times New Roman" w:cs="Times New Roman"/>
                <w:i/>
              </w:rPr>
            </w:pPr>
            <w:r>
              <w:rPr>
                <w:rFonts w:ascii="Times New Roman" w:hAnsi="Times New Roman" w:cs="Times New Roman"/>
                <w:i/>
              </w:rPr>
              <w:t>2d, 3e</w:t>
            </w:r>
          </w:p>
        </w:tc>
      </w:tr>
      <w:tr w:rsidR="009438EF" w14:paraId="3C0965E8" w14:textId="77777777" w:rsidTr="00E86BFD">
        <w:tc>
          <w:tcPr>
            <w:tcW w:w="6205" w:type="dxa"/>
          </w:tcPr>
          <w:p w14:paraId="77BA8837" w14:textId="7ED1A654" w:rsidR="009438EF" w:rsidRPr="009438EF" w:rsidRDefault="009438EF" w:rsidP="009438EF">
            <w:pPr>
              <w:spacing w:before="120"/>
              <w:rPr>
                <w:rFonts w:ascii="Times New Roman" w:hAnsi="Times New Roman" w:cs="Times New Roman"/>
                <w:b/>
                <w:sz w:val="24"/>
                <w:szCs w:val="24"/>
              </w:rPr>
            </w:pPr>
            <w:r>
              <w:rPr>
                <w:rFonts w:ascii="Times New Roman" w:hAnsi="Times New Roman" w:cs="Times New Roman"/>
                <w:b/>
                <w:i/>
                <w:sz w:val="24"/>
                <w:szCs w:val="24"/>
              </w:rPr>
              <w:t xml:space="preserve">Online evaluation survey: </w:t>
            </w:r>
            <w:r w:rsidRPr="009438EF">
              <w:rPr>
                <w:rFonts w:ascii="Times New Roman" w:hAnsi="Times New Roman" w:cs="Times New Roman"/>
                <w:sz w:val="24"/>
                <w:szCs w:val="24"/>
              </w:rPr>
              <w:t>May include</w:t>
            </w:r>
            <w:r>
              <w:rPr>
                <w:rFonts w:ascii="Times New Roman" w:hAnsi="Times New Roman" w:cs="Times New Roman"/>
                <w:sz w:val="24"/>
                <w:szCs w:val="24"/>
              </w:rPr>
              <w:t xml:space="preserve"> a few questions agreed upon with the evaluators to assess a sub-set of “key results”</w:t>
            </w:r>
          </w:p>
        </w:tc>
        <w:tc>
          <w:tcPr>
            <w:tcW w:w="5040" w:type="dxa"/>
          </w:tcPr>
          <w:p w14:paraId="4A088F7B" w14:textId="77777777" w:rsidR="009438EF" w:rsidRDefault="009438EF" w:rsidP="00E86BFD">
            <w:pPr>
              <w:tabs>
                <w:tab w:val="left" w:pos="720"/>
              </w:tabs>
              <w:rPr>
                <w:rFonts w:ascii="Times New Roman" w:hAnsi="Times New Roman" w:cs="Times New Roman"/>
                <w:i/>
              </w:rPr>
            </w:pPr>
          </w:p>
        </w:tc>
        <w:tc>
          <w:tcPr>
            <w:tcW w:w="1705" w:type="dxa"/>
          </w:tcPr>
          <w:p w14:paraId="457531EF" w14:textId="77777777" w:rsidR="009438EF" w:rsidRDefault="009438EF" w:rsidP="00E86BFD">
            <w:pPr>
              <w:tabs>
                <w:tab w:val="left" w:pos="720"/>
              </w:tabs>
              <w:rPr>
                <w:rFonts w:ascii="Times New Roman" w:hAnsi="Times New Roman" w:cs="Times New Roman"/>
                <w:i/>
              </w:rPr>
            </w:pPr>
          </w:p>
        </w:tc>
      </w:tr>
    </w:tbl>
    <w:p w14:paraId="32314AFA" w14:textId="77777777" w:rsidR="00437CF2" w:rsidRPr="00A67B66" w:rsidRDefault="00437CF2" w:rsidP="00536529">
      <w:pPr>
        <w:spacing w:after="0" w:line="240" w:lineRule="auto"/>
        <w:rPr>
          <w:rFonts w:ascii="Times New Roman" w:hAnsi="Times New Roman" w:cs="Times New Roman"/>
          <w:i/>
          <w:sz w:val="24"/>
          <w:szCs w:val="24"/>
        </w:rPr>
      </w:pPr>
    </w:p>
    <w:sectPr w:rsidR="00437CF2" w:rsidRPr="00A67B66" w:rsidSect="00052C1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D9EEB" w14:textId="77777777" w:rsidR="0010604D" w:rsidRDefault="0010604D" w:rsidP="007F5257">
      <w:pPr>
        <w:spacing w:after="0" w:line="240" w:lineRule="auto"/>
      </w:pPr>
      <w:r>
        <w:separator/>
      </w:r>
    </w:p>
  </w:endnote>
  <w:endnote w:type="continuationSeparator" w:id="0">
    <w:p w14:paraId="26DFEC41" w14:textId="77777777" w:rsidR="0010604D" w:rsidRDefault="0010604D" w:rsidP="007F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705380"/>
      <w:docPartObj>
        <w:docPartGallery w:val="Page Numbers (Bottom of Page)"/>
        <w:docPartUnique/>
      </w:docPartObj>
    </w:sdtPr>
    <w:sdtEndPr>
      <w:rPr>
        <w:noProof/>
      </w:rPr>
    </w:sdtEndPr>
    <w:sdtContent>
      <w:p w14:paraId="4DE8579D" w14:textId="3169AD45" w:rsidR="00E86BFD" w:rsidRDefault="00E86BFD">
        <w:pPr>
          <w:pStyle w:val="Footer"/>
          <w:jc w:val="center"/>
        </w:pPr>
        <w:r>
          <w:fldChar w:fldCharType="begin"/>
        </w:r>
        <w:r>
          <w:instrText xml:space="preserve"> PAGE   \* MERGEFORMAT </w:instrText>
        </w:r>
        <w:r>
          <w:fldChar w:fldCharType="separate"/>
        </w:r>
        <w:r w:rsidR="0010604D">
          <w:rPr>
            <w:noProof/>
          </w:rPr>
          <w:t>1</w:t>
        </w:r>
        <w:r>
          <w:rPr>
            <w:noProof/>
          </w:rPr>
          <w:fldChar w:fldCharType="end"/>
        </w:r>
      </w:p>
    </w:sdtContent>
  </w:sdt>
  <w:p w14:paraId="6576059D" w14:textId="77777777" w:rsidR="00E86BFD" w:rsidRDefault="00E86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3450E" w14:textId="77777777" w:rsidR="0010604D" w:rsidRDefault="0010604D" w:rsidP="007F5257">
      <w:pPr>
        <w:spacing w:after="0" w:line="240" w:lineRule="auto"/>
      </w:pPr>
      <w:r>
        <w:separator/>
      </w:r>
    </w:p>
  </w:footnote>
  <w:footnote w:type="continuationSeparator" w:id="0">
    <w:p w14:paraId="26C69213" w14:textId="77777777" w:rsidR="0010604D" w:rsidRDefault="0010604D" w:rsidP="007F5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12E"/>
    <w:multiLevelType w:val="hybridMultilevel"/>
    <w:tmpl w:val="E2E4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F341B"/>
    <w:multiLevelType w:val="hybridMultilevel"/>
    <w:tmpl w:val="48C4D5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1E1856"/>
    <w:multiLevelType w:val="hybridMultilevel"/>
    <w:tmpl w:val="A6A6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77F0F"/>
    <w:multiLevelType w:val="hybridMultilevel"/>
    <w:tmpl w:val="226A9974"/>
    <w:lvl w:ilvl="0" w:tplc="DA42B7EA">
      <w:start w:val="1"/>
      <w:numFmt w:val="upperLetter"/>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D1CC9"/>
    <w:multiLevelType w:val="hybridMultilevel"/>
    <w:tmpl w:val="19761EC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601F2"/>
    <w:multiLevelType w:val="hybridMultilevel"/>
    <w:tmpl w:val="93720E3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31B4E"/>
    <w:multiLevelType w:val="hybridMultilevel"/>
    <w:tmpl w:val="7E866F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B5FB9"/>
    <w:multiLevelType w:val="hybridMultilevel"/>
    <w:tmpl w:val="10D8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335D87"/>
    <w:multiLevelType w:val="hybridMultilevel"/>
    <w:tmpl w:val="8A8A7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D7315E"/>
    <w:multiLevelType w:val="hybridMultilevel"/>
    <w:tmpl w:val="5EC66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D3ED6"/>
    <w:multiLevelType w:val="hybridMultilevel"/>
    <w:tmpl w:val="8C4E0B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DB5352"/>
    <w:multiLevelType w:val="hybridMultilevel"/>
    <w:tmpl w:val="2F785850"/>
    <w:lvl w:ilvl="0" w:tplc="A1D28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B7769"/>
    <w:multiLevelType w:val="hybridMultilevel"/>
    <w:tmpl w:val="478AE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B96BB7"/>
    <w:multiLevelType w:val="hybridMultilevel"/>
    <w:tmpl w:val="52BEC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117D48"/>
    <w:multiLevelType w:val="hybridMultilevel"/>
    <w:tmpl w:val="FBA48EEA"/>
    <w:lvl w:ilvl="0" w:tplc="C1B85C00">
      <w:start w:val="4"/>
      <w:numFmt w:val="upperLetter"/>
      <w:lvlText w:val="%1."/>
      <w:lvlJc w:val="left"/>
      <w:pPr>
        <w:ind w:left="720" w:hanging="360"/>
      </w:pPr>
      <w:rPr>
        <w:rFonts w:hint="default"/>
        <w:color w:val="0070C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70805"/>
    <w:multiLevelType w:val="hybridMultilevel"/>
    <w:tmpl w:val="0EEA6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006AF3"/>
    <w:multiLevelType w:val="hybridMultilevel"/>
    <w:tmpl w:val="D0A4C578"/>
    <w:lvl w:ilvl="0" w:tplc="B7BAD92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056229"/>
    <w:multiLevelType w:val="hybridMultilevel"/>
    <w:tmpl w:val="2F540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3855CE"/>
    <w:multiLevelType w:val="hybridMultilevel"/>
    <w:tmpl w:val="3160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0057A2"/>
    <w:multiLevelType w:val="hybridMultilevel"/>
    <w:tmpl w:val="77E89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6079FD"/>
    <w:multiLevelType w:val="hybridMultilevel"/>
    <w:tmpl w:val="50D08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DF0EE9"/>
    <w:multiLevelType w:val="hybridMultilevel"/>
    <w:tmpl w:val="5BD2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41141"/>
    <w:multiLevelType w:val="hybridMultilevel"/>
    <w:tmpl w:val="26422E92"/>
    <w:lvl w:ilvl="0" w:tplc="ECE251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9657C"/>
    <w:multiLevelType w:val="hybridMultilevel"/>
    <w:tmpl w:val="03AA0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2C1348"/>
    <w:multiLevelType w:val="hybridMultilevel"/>
    <w:tmpl w:val="A1AA9562"/>
    <w:lvl w:ilvl="0" w:tplc="35FC4E22">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D7AD2FE">
      <w:start w:val="1"/>
      <w:numFmt w:val="bullet"/>
      <w:lvlText w:val=""/>
      <w:lvlJc w:val="left"/>
      <w:pPr>
        <w:tabs>
          <w:tab w:val="num" w:pos="1944"/>
        </w:tabs>
        <w:ind w:left="1944" w:hanging="144"/>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95D17"/>
    <w:multiLevelType w:val="hybridMultilevel"/>
    <w:tmpl w:val="A4B2B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CF34B6"/>
    <w:multiLevelType w:val="hybridMultilevel"/>
    <w:tmpl w:val="F1F27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404C41"/>
    <w:multiLevelType w:val="hybridMultilevel"/>
    <w:tmpl w:val="21E6CA3C"/>
    <w:lvl w:ilvl="0" w:tplc="869EEB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8A6F6A"/>
    <w:multiLevelType w:val="hybridMultilevel"/>
    <w:tmpl w:val="1FF2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60222"/>
    <w:multiLevelType w:val="hybridMultilevel"/>
    <w:tmpl w:val="EBF0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23E58"/>
    <w:multiLevelType w:val="hybridMultilevel"/>
    <w:tmpl w:val="13E475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09041E"/>
    <w:multiLevelType w:val="hybridMultilevel"/>
    <w:tmpl w:val="4F0E3E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0E620F"/>
    <w:multiLevelType w:val="hybridMultilevel"/>
    <w:tmpl w:val="24DA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4170D"/>
    <w:multiLevelType w:val="hybridMultilevel"/>
    <w:tmpl w:val="230023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654D7B18"/>
    <w:multiLevelType w:val="hybridMultilevel"/>
    <w:tmpl w:val="FB963CC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CE4514"/>
    <w:multiLevelType w:val="hybridMultilevel"/>
    <w:tmpl w:val="AB4AD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E815C6"/>
    <w:multiLevelType w:val="hybridMultilevel"/>
    <w:tmpl w:val="E402D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1830A7"/>
    <w:multiLevelType w:val="hybridMultilevel"/>
    <w:tmpl w:val="8320C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229B9"/>
    <w:multiLevelType w:val="hybridMultilevel"/>
    <w:tmpl w:val="25CEC944"/>
    <w:lvl w:ilvl="0" w:tplc="A75E2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724932"/>
    <w:multiLevelType w:val="hybridMultilevel"/>
    <w:tmpl w:val="8F4E4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9F3559"/>
    <w:multiLevelType w:val="hybridMultilevel"/>
    <w:tmpl w:val="ABDC9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8A7479"/>
    <w:multiLevelType w:val="hybridMultilevel"/>
    <w:tmpl w:val="672EBD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DD2223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F4305D"/>
    <w:multiLevelType w:val="hybridMultilevel"/>
    <w:tmpl w:val="E96C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F5D90"/>
    <w:multiLevelType w:val="hybridMultilevel"/>
    <w:tmpl w:val="7004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42"/>
  </w:num>
  <w:num w:numId="4">
    <w:abstractNumId w:val="33"/>
  </w:num>
  <w:num w:numId="5">
    <w:abstractNumId w:val="35"/>
  </w:num>
  <w:num w:numId="6">
    <w:abstractNumId w:val="17"/>
  </w:num>
  <w:num w:numId="7">
    <w:abstractNumId w:val="16"/>
  </w:num>
  <w:num w:numId="8">
    <w:abstractNumId w:val="41"/>
  </w:num>
  <w:num w:numId="9">
    <w:abstractNumId w:val="22"/>
  </w:num>
  <w:num w:numId="10">
    <w:abstractNumId w:val="36"/>
  </w:num>
  <w:num w:numId="11">
    <w:abstractNumId w:val="12"/>
  </w:num>
  <w:num w:numId="12">
    <w:abstractNumId w:val="25"/>
  </w:num>
  <w:num w:numId="13">
    <w:abstractNumId w:val="15"/>
  </w:num>
  <w:num w:numId="14">
    <w:abstractNumId w:val="10"/>
  </w:num>
  <w:num w:numId="15">
    <w:abstractNumId w:val="5"/>
  </w:num>
  <w:num w:numId="16">
    <w:abstractNumId w:val="6"/>
  </w:num>
  <w:num w:numId="17">
    <w:abstractNumId w:val="28"/>
  </w:num>
  <w:num w:numId="18">
    <w:abstractNumId w:val="18"/>
  </w:num>
  <w:num w:numId="19">
    <w:abstractNumId w:val="14"/>
  </w:num>
  <w:num w:numId="20">
    <w:abstractNumId w:val="43"/>
  </w:num>
  <w:num w:numId="21">
    <w:abstractNumId w:val="0"/>
  </w:num>
  <w:num w:numId="22">
    <w:abstractNumId w:val="23"/>
  </w:num>
  <w:num w:numId="23">
    <w:abstractNumId w:val="3"/>
  </w:num>
  <w:num w:numId="24">
    <w:abstractNumId w:val="2"/>
  </w:num>
  <w:num w:numId="25">
    <w:abstractNumId w:val="39"/>
  </w:num>
  <w:num w:numId="26">
    <w:abstractNumId w:val="4"/>
  </w:num>
  <w:num w:numId="27">
    <w:abstractNumId w:val="20"/>
  </w:num>
  <w:num w:numId="28">
    <w:abstractNumId w:val="13"/>
  </w:num>
  <w:num w:numId="29">
    <w:abstractNumId w:val="40"/>
  </w:num>
  <w:num w:numId="30">
    <w:abstractNumId w:val="26"/>
  </w:num>
  <w:num w:numId="31">
    <w:abstractNumId w:val="30"/>
  </w:num>
  <w:num w:numId="32">
    <w:abstractNumId w:val="7"/>
  </w:num>
  <w:num w:numId="33">
    <w:abstractNumId w:val="8"/>
  </w:num>
  <w:num w:numId="34">
    <w:abstractNumId w:val="21"/>
  </w:num>
  <w:num w:numId="35">
    <w:abstractNumId w:val="38"/>
  </w:num>
  <w:num w:numId="36">
    <w:abstractNumId w:val="29"/>
  </w:num>
  <w:num w:numId="37">
    <w:abstractNumId w:val="19"/>
  </w:num>
  <w:num w:numId="38">
    <w:abstractNumId w:val="11"/>
  </w:num>
  <w:num w:numId="39">
    <w:abstractNumId w:val="34"/>
  </w:num>
  <w:num w:numId="40">
    <w:abstractNumId w:val="32"/>
  </w:num>
  <w:num w:numId="41">
    <w:abstractNumId w:val="31"/>
  </w:num>
  <w:num w:numId="42">
    <w:abstractNumId w:val="37"/>
  </w:num>
  <w:num w:numId="43">
    <w:abstractNumId w:val="1"/>
  </w:num>
  <w:num w:numId="4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37"/>
    <w:rsid w:val="0000211C"/>
    <w:rsid w:val="00016A0E"/>
    <w:rsid w:val="00021F2D"/>
    <w:rsid w:val="00030630"/>
    <w:rsid w:val="00031B6E"/>
    <w:rsid w:val="00033426"/>
    <w:rsid w:val="000358FB"/>
    <w:rsid w:val="00037C39"/>
    <w:rsid w:val="00042085"/>
    <w:rsid w:val="000428EB"/>
    <w:rsid w:val="00045EA7"/>
    <w:rsid w:val="00047394"/>
    <w:rsid w:val="00052C15"/>
    <w:rsid w:val="000556D0"/>
    <w:rsid w:val="00057AD1"/>
    <w:rsid w:val="00062B14"/>
    <w:rsid w:val="0006307E"/>
    <w:rsid w:val="00067A46"/>
    <w:rsid w:val="000706A3"/>
    <w:rsid w:val="00071378"/>
    <w:rsid w:val="00073F7C"/>
    <w:rsid w:val="00076067"/>
    <w:rsid w:val="00085B97"/>
    <w:rsid w:val="00085FBA"/>
    <w:rsid w:val="0008620B"/>
    <w:rsid w:val="00093AC6"/>
    <w:rsid w:val="00095EEC"/>
    <w:rsid w:val="00097541"/>
    <w:rsid w:val="00097677"/>
    <w:rsid w:val="000979C7"/>
    <w:rsid w:val="00097D9F"/>
    <w:rsid w:val="000A409E"/>
    <w:rsid w:val="000B00DB"/>
    <w:rsid w:val="000B33D4"/>
    <w:rsid w:val="000B4B11"/>
    <w:rsid w:val="000B6126"/>
    <w:rsid w:val="000C646C"/>
    <w:rsid w:val="000E15D8"/>
    <w:rsid w:val="000E212B"/>
    <w:rsid w:val="000F1D23"/>
    <w:rsid w:val="000F1EEF"/>
    <w:rsid w:val="00102253"/>
    <w:rsid w:val="00102F51"/>
    <w:rsid w:val="0010604D"/>
    <w:rsid w:val="00106C39"/>
    <w:rsid w:val="001070C3"/>
    <w:rsid w:val="0012543F"/>
    <w:rsid w:val="00127983"/>
    <w:rsid w:val="00130359"/>
    <w:rsid w:val="00136963"/>
    <w:rsid w:val="00136CF8"/>
    <w:rsid w:val="00146B6B"/>
    <w:rsid w:val="001473A9"/>
    <w:rsid w:val="00152C84"/>
    <w:rsid w:val="001557C6"/>
    <w:rsid w:val="00155E0E"/>
    <w:rsid w:val="00160DC9"/>
    <w:rsid w:val="00161DEA"/>
    <w:rsid w:val="00162389"/>
    <w:rsid w:val="00164C9B"/>
    <w:rsid w:val="001705F0"/>
    <w:rsid w:val="00171890"/>
    <w:rsid w:val="00171B55"/>
    <w:rsid w:val="00174C68"/>
    <w:rsid w:val="00182206"/>
    <w:rsid w:val="001C1F89"/>
    <w:rsid w:val="001C43D1"/>
    <w:rsid w:val="001C740D"/>
    <w:rsid w:val="001E3DFD"/>
    <w:rsid w:val="001E76C2"/>
    <w:rsid w:val="001F2E65"/>
    <w:rsid w:val="0020035C"/>
    <w:rsid w:val="0020160A"/>
    <w:rsid w:val="0020384A"/>
    <w:rsid w:val="00213EDC"/>
    <w:rsid w:val="00217887"/>
    <w:rsid w:val="00225AF5"/>
    <w:rsid w:val="00226657"/>
    <w:rsid w:val="002313FA"/>
    <w:rsid w:val="00234167"/>
    <w:rsid w:val="002350EC"/>
    <w:rsid w:val="00243C4A"/>
    <w:rsid w:val="0024473A"/>
    <w:rsid w:val="0024652A"/>
    <w:rsid w:val="00254745"/>
    <w:rsid w:val="002560BF"/>
    <w:rsid w:val="00261450"/>
    <w:rsid w:val="00262589"/>
    <w:rsid w:val="00263268"/>
    <w:rsid w:val="00271985"/>
    <w:rsid w:val="00281AFC"/>
    <w:rsid w:val="00284EE0"/>
    <w:rsid w:val="002A00B5"/>
    <w:rsid w:val="002A1C8E"/>
    <w:rsid w:val="002A32DF"/>
    <w:rsid w:val="002A596D"/>
    <w:rsid w:val="002C6405"/>
    <w:rsid w:val="002D0C93"/>
    <w:rsid w:val="002D7DD0"/>
    <w:rsid w:val="002E2BB6"/>
    <w:rsid w:val="002E658F"/>
    <w:rsid w:val="002F552A"/>
    <w:rsid w:val="002F77DC"/>
    <w:rsid w:val="0030379B"/>
    <w:rsid w:val="00326EB1"/>
    <w:rsid w:val="00330646"/>
    <w:rsid w:val="003334A0"/>
    <w:rsid w:val="00336C41"/>
    <w:rsid w:val="00337BE0"/>
    <w:rsid w:val="0034427A"/>
    <w:rsid w:val="00346510"/>
    <w:rsid w:val="003533E8"/>
    <w:rsid w:val="0036225F"/>
    <w:rsid w:val="0036616E"/>
    <w:rsid w:val="00370A26"/>
    <w:rsid w:val="0037122F"/>
    <w:rsid w:val="00372D61"/>
    <w:rsid w:val="003758D4"/>
    <w:rsid w:val="003765A5"/>
    <w:rsid w:val="00384D3C"/>
    <w:rsid w:val="00385F66"/>
    <w:rsid w:val="0038750C"/>
    <w:rsid w:val="00390E7E"/>
    <w:rsid w:val="00394332"/>
    <w:rsid w:val="003977C4"/>
    <w:rsid w:val="003A0474"/>
    <w:rsid w:val="003B586E"/>
    <w:rsid w:val="003B6EE8"/>
    <w:rsid w:val="003C01DF"/>
    <w:rsid w:val="003C0AAF"/>
    <w:rsid w:val="003C7686"/>
    <w:rsid w:val="003D0781"/>
    <w:rsid w:val="003D1196"/>
    <w:rsid w:val="003D1286"/>
    <w:rsid w:val="003E126B"/>
    <w:rsid w:val="003E3928"/>
    <w:rsid w:val="003E5B4B"/>
    <w:rsid w:val="003F3E97"/>
    <w:rsid w:val="003F623A"/>
    <w:rsid w:val="003F78D8"/>
    <w:rsid w:val="00400694"/>
    <w:rsid w:val="00401377"/>
    <w:rsid w:val="004040B2"/>
    <w:rsid w:val="004047BD"/>
    <w:rsid w:val="004065B3"/>
    <w:rsid w:val="00410574"/>
    <w:rsid w:val="00415FFF"/>
    <w:rsid w:val="0042171B"/>
    <w:rsid w:val="00423610"/>
    <w:rsid w:val="00424DDC"/>
    <w:rsid w:val="004279E2"/>
    <w:rsid w:val="00437CF2"/>
    <w:rsid w:val="004442F1"/>
    <w:rsid w:val="00444CEC"/>
    <w:rsid w:val="004466B9"/>
    <w:rsid w:val="00451BD3"/>
    <w:rsid w:val="004526D6"/>
    <w:rsid w:val="0045462B"/>
    <w:rsid w:val="004556AA"/>
    <w:rsid w:val="00462C42"/>
    <w:rsid w:val="004665F4"/>
    <w:rsid w:val="004703EB"/>
    <w:rsid w:val="00470B56"/>
    <w:rsid w:val="00472E3F"/>
    <w:rsid w:val="0047386A"/>
    <w:rsid w:val="004800CA"/>
    <w:rsid w:val="00482ED1"/>
    <w:rsid w:val="00492CE2"/>
    <w:rsid w:val="004967B7"/>
    <w:rsid w:val="004A37C0"/>
    <w:rsid w:val="004C0DFE"/>
    <w:rsid w:val="004C3F69"/>
    <w:rsid w:val="004C46B4"/>
    <w:rsid w:val="004C6727"/>
    <w:rsid w:val="004C6A46"/>
    <w:rsid w:val="004D0AD6"/>
    <w:rsid w:val="004D0C67"/>
    <w:rsid w:val="004D2B7D"/>
    <w:rsid w:val="004D6E05"/>
    <w:rsid w:val="004E056C"/>
    <w:rsid w:val="004E6860"/>
    <w:rsid w:val="004F6396"/>
    <w:rsid w:val="004F6D05"/>
    <w:rsid w:val="00504E70"/>
    <w:rsid w:val="005122E7"/>
    <w:rsid w:val="00513ED1"/>
    <w:rsid w:val="00532237"/>
    <w:rsid w:val="00534706"/>
    <w:rsid w:val="005361A3"/>
    <w:rsid w:val="00536529"/>
    <w:rsid w:val="00536E46"/>
    <w:rsid w:val="00537B60"/>
    <w:rsid w:val="00537EE1"/>
    <w:rsid w:val="00542EAD"/>
    <w:rsid w:val="00543BD5"/>
    <w:rsid w:val="00544C12"/>
    <w:rsid w:val="005503F0"/>
    <w:rsid w:val="005543F6"/>
    <w:rsid w:val="005567DB"/>
    <w:rsid w:val="00557B05"/>
    <w:rsid w:val="0056222A"/>
    <w:rsid w:val="005713D8"/>
    <w:rsid w:val="005869E3"/>
    <w:rsid w:val="005A0387"/>
    <w:rsid w:val="005A6138"/>
    <w:rsid w:val="005A7894"/>
    <w:rsid w:val="005C246C"/>
    <w:rsid w:val="005E3DEE"/>
    <w:rsid w:val="005E54F1"/>
    <w:rsid w:val="005E5BA9"/>
    <w:rsid w:val="005E7B7E"/>
    <w:rsid w:val="005F3B4E"/>
    <w:rsid w:val="00604709"/>
    <w:rsid w:val="00614194"/>
    <w:rsid w:val="00617C48"/>
    <w:rsid w:val="00617E6F"/>
    <w:rsid w:val="00622FC8"/>
    <w:rsid w:val="006240F5"/>
    <w:rsid w:val="00631414"/>
    <w:rsid w:val="00631C9B"/>
    <w:rsid w:val="00632D7A"/>
    <w:rsid w:val="006340C7"/>
    <w:rsid w:val="006341D4"/>
    <w:rsid w:val="006358AD"/>
    <w:rsid w:val="00636B82"/>
    <w:rsid w:val="00637D62"/>
    <w:rsid w:val="0064325B"/>
    <w:rsid w:val="00656CCA"/>
    <w:rsid w:val="006620F6"/>
    <w:rsid w:val="006632D8"/>
    <w:rsid w:val="00666003"/>
    <w:rsid w:val="0066660B"/>
    <w:rsid w:val="0067018F"/>
    <w:rsid w:val="00671344"/>
    <w:rsid w:val="00671DA0"/>
    <w:rsid w:val="006723C6"/>
    <w:rsid w:val="0067604D"/>
    <w:rsid w:val="006779C1"/>
    <w:rsid w:val="00685965"/>
    <w:rsid w:val="006877EA"/>
    <w:rsid w:val="00691BA6"/>
    <w:rsid w:val="006A1154"/>
    <w:rsid w:val="006A123B"/>
    <w:rsid w:val="006A5880"/>
    <w:rsid w:val="006B0204"/>
    <w:rsid w:val="006B1FFE"/>
    <w:rsid w:val="006B2A0C"/>
    <w:rsid w:val="006B302C"/>
    <w:rsid w:val="006B65DC"/>
    <w:rsid w:val="006C3394"/>
    <w:rsid w:val="006C5A37"/>
    <w:rsid w:val="006D0ED7"/>
    <w:rsid w:val="006D5384"/>
    <w:rsid w:val="006E013E"/>
    <w:rsid w:val="006F04C1"/>
    <w:rsid w:val="006F2AD6"/>
    <w:rsid w:val="006F4BA3"/>
    <w:rsid w:val="007001D5"/>
    <w:rsid w:val="00700CFE"/>
    <w:rsid w:val="00701685"/>
    <w:rsid w:val="00702649"/>
    <w:rsid w:val="0070723A"/>
    <w:rsid w:val="00710C2F"/>
    <w:rsid w:val="00714467"/>
    <w:rsid w:val="00721F8F"/>
    <w:rsid w:val="0072713C"/>
    <w:rsid w:val="0073056E"/>
    <w:rsid w:val="007335D9"/>
    <w:rsid w:val="00741688"/>
    <w:rsid w:val="00743F9D"/>
    <w:rsid w:val="0074488B"/>
    <w:rsid w:val="0074577E"/>
    <w:rsid w:val="00751343"/>
    <w:rsid w:val="00752929"/>
    <w:rsid w:val="00754EF1"/>
    <w:rsid w:val="007623C1"/>
    <w:rsid w:val="00763FB4"/>
    <w:rsid w:val="0076426F"/>
    <w:rsid w:val="007653DC"/>
    <w:rsid w:val="007825BA"/>
    <w:rsid w:val="00782918"/>
    <w:rsid w:val="00796CCE"/>
    <w:rsid w:val="007A169C"/>
    <w:rsid w:val="007A3094"/>
    <w:rsid w:val="007B5AFB"/>
    <w:rsid w:val="007B6CAA"/>
    <w:rsid w:val="007C699F"/>
    <w:rsid w:val="007D3870"/>
    <w:rsid w:val="007D3940"/>
    <w:rsid w:val="007E2251"/>
    <w:rsid w:val="007E2D95"/>
    <w:rsid w:val="007E761F"/>
    <w:rsid w:val="007F48DD"/>
    <w:rsid w:val="007F5257"/>
    <w:rsid w:val="007F6499"/>
    <w:rsid w:val="00807F56"/>
    <w:rsid w:val="00812605"/>
    <w:rsid w:val="00814B06"/>
    <w:rsid w:val="0082025D"/>
    <w:rsid w:val="00826436"/>
    <w:rsid w:val="00827DCB"/>
    <w:rsid w:val="008309F6"/>
    <w:rsid w:val="008352F2"/>
    <w:rsid w:val="00836D81"/>
    <w:rsid w:val="0083703B"/>
    <w:rsid w:val="00840F7A"/>
    <w:rsid w:val="008415F6"/>
    <w:rsid w:val="00851074"/>
    <w:rsid w:val="00854049"/>
    <w:rsid w:val="00871A5B"/>
    <w:rsid w:val="00881AAB"/>
    <w:rsid w:val="008821AA"/>
    <w:rsid w:val="0088457B"/>
    <w:rsid w:val="0088563D"/>
    <w:rsid w:val="0088721B"/>
    <w:rsid w:val="00891200"/>
    <w:rsid w:val="00892A35"/>
    <w:rsid w:val="0089559E"/>
    <w:rsid w:val="008A3D36"/>
    <w:rsid w:val="008A55A8"/>
    <w:rsid w:val="008B0C65"/>
    <w:rsid w:val="008B1F57"/>
    <w:rsid w:val="008B6F0C"/>
    <w:rsid w:val="008C1AF6"/>
    <w:rsid w:val="008C7FCE"/>
    <w:rsid w:val="008D5642"/>
    <w:rsid w:val="008E3078"/>
    <w:rsid w:val="008E42BD"/>
    <w:rsid w:val="008E5BFB"/>
    <w:rsid w:val="008E7F01"/>
    <w:rsid w:val="008F2887"/>
    <w:rsid w:val="008F366E"/>
    <w:rsid w:val="00906E90"/>
    <w:rsid w:val="00910B47"/>
    <w:rsid w:val="009110AB"/>
    <w:rsid w:val="009112F4"/>
    <w:rsid w:val="00913B36"/>
    <w:rsid w:val="00930F16"/>
    <w:rsid w:val="009438EF"/>
    <w:rsid w:val="009464F0"/>
    <w:rsid w:val="009528B6"/>
    <w:rsid w:val="0096122E"/>
    <w:rsid w:val="00961815"/>
    <w:rsid w:val="009653DB"/>
    <w:rsid w:val="009829EA"/>
    <w:rsid w:val="009865AA"/>
    <w:rsid w:val="00997A9E"/>
    <w:rsid w:val="009A32EA"/>
    <w:rsid w:val="009A382A"/>
    <w:rsid w:val="009A3BFB"/>
    <w:rsid w:val="009B132A"/>
    <w:rsid w:val="009B2C13"/>
    <w:rsid w:val="009B7F48"/>
    <w:rsid w:val="009C0837"/>
    <w:rsid w:val="009C6270"/>
    <w:rsid w:val="009C7736"/>
    <w:rsid w:val="009C7CFE"/>
    <w:rsid w:val="009D326F"/>
    <w:rsid w:val="009D5906"/>
    <w:rsid w:val="009E1A01"/>
    <w:rsid w:val="009F458F"/>
    <w:rsid w:val="00A00C00"/>
    <w:rsid w:val="00A11C25"/>
    <w:rsid w:val="00A20869"/>
    <w:rsid w:val="00A24499"/>
    <w:rsid w:val="00A2634A"/>
    <w:rsid w:val="00A317FB"/>
    <w:rsid w:val="00A472FE"/>
    <w:rsid w:val="00A47E33"/>
    <w:rsid w:val="00A50EEA"/>
    <w:rsid w:val="00A51069"/>
    <w:rsid w:val="00A53D9F"/>
    <w:rsid w:val="00A61B38"/>
    <w:rsid w:val="00A62BB7"/>
    <w:rsid w:val="00A67B66"/>
    <w:rsid w:val="00A72637"/>
    <w:rsid w:val="00A736A9"/>
    <w:rsid w:val="00A74E64"/>
    <w:rsid w:val="00A77825"/>
    <w:rsid w:val="00A8316E"/>
    <w:rsid w:val="00A903DA"/>
    <w:rsid w:val="00A91C4A"/>
    <w:rsid w:val="00A942F9"/>
    <w:rsid w:val="00A96AC8"/>
    <w:rsid w:val="00A970CA"/>
    <w:rsid w:val="00AA0330"/>
    <w:rsid w:val="00AC0DD7"/>
    <w:rsid w:val="00AC1F46"/>
    <w:rsid w:val="00AC2C16"/>
    <w:rsid w:val="00AC3B9C"/>
    <w:rsid w:val="00AD006E"/>
    <w:rsid w:val="00AD16D6"/>
    <w:rsid w:val="00AE0E46"/>
    <w:rsid w:val="00AE1717"/>
    <w:rsid w:val="00AE54A6"/>
    <w:rsid w:val="00AF0D9E"/>
    <w:rsid w:val="00AF1F4F"/>
    <w:rsid w:val="00AF2152"/>
    <w:rsid w:val="00B04B67"/>
    <w:rsid w:val="00B05C81"/>
    <w:rsid w:val="00B15A60"/>
    <w:rsid w:val="00B2708C"/>
    <w:rsid w:val="00B40A69"/>
    <w:rsid w:val="00B50122"/>
    <w:rsid w:val="00B521C8"/>
    <w:rsid w:val="00B56B4F"/>
    <w:rsid w:val="00B72392"/>
    <w:rsid w:val="00B74722"/>
    <w:rsid w:val="00B8306E"/>
    <w:rsid w:val="00B93237"/>
    <w:rsid w:val="00BA2A9D"/>
    <w:rsid w:val="00BA3FD1"/>
    <w:rsid w:val="00BC3E5F"/>
    <w:rsid w:val="00BC518A"/>
    <w:rsid w:val="00BD0106"/>
    <w:rsid w:val="00BD62EA"/>
    <w:rsid w:val="00BD6D32"/>
    <w:rsid w:val="00BE0782"/>
    <w:rsid w:val="00BF1A8F"/>
    <w:rsid w:val="00BF7B01"/>
    <w:rsid w:val="00C00149"/>
    <w:rsid w:val="00C01280"/>
    <w:rsid w:val="00C03267"/>
    <w:rsid w:val="00C0631C"/>
    <w:rsid w:val="00C07FC0"/>
    <w:rsid w:val="00C118F7"/>
    <w:rsid w:val="00C11BC3"/>
    <w:rsid w:val="00C220CF"/>
    <w:rsid w:val="00C22903"/>
    <w:rsid w:val="00C248EE"/>
    <w:rsid w:val="00C25BDF"/>
    <w:rsid w:val="00C2749C"/>
    <w:rsid w:val="00C326DB"/>
    <w:rsid w:val="00C3463E"/>
    <w:rsid w:val="00C420F2"/>
    <w:rsid w:val="00C50CF6"/>
    <w:rsid w:val="00C51701"/>
    <w:rsid w:val="00C65580"/>
    <w:rsid w:val="00C73BB0"/>
    <w:rsid w:val="00C74B26"/>
    <w:rsid w:val="00C74DD3"/>
    <w:rsid w:val="00C8031D"/>
    <w:rsid w:val="00C83198"/>
    <w:rsid w:val="00C9172C"/>
    <w:rsid w:val="00C92335"/>
    <w:rsid w:val="00C92922"/>
    <w:rsid w:val="00C92F62"/>
    <w:rsid w:val="00C96400"/>
    <w:rsid w:val="00CA0F67"/>
    <w:rsid w:val="00CA2B40"/>
    <w:rsid w:val="00CC7FF9"/>
    <w:rsid w:val="00CE0CE0"/>
    <w:rsid w:val="00CE1775"/>
    <w:rsid w:val="00CE4FBC"/>
    <w:rsid w:val="00CE5CA1"/>
    <w:rsid w:val="00CF276E"/>
    <w:rsid w:val="00D03245"/>
    <w:rsid w:val="00D0386B"/>
    <w:rsid w:val="00D05D7C"/>
    <w:rsid w:val="00D071AE"/>
    <w:rsid w:val="00D14F2A"/>
    <w:rsid w:val="00D21B6E"/>
    <w:rsid w:val="00D2291F"/>
    <w:rsid w:val="00D26E9A"/>
    <w:rsid w:val="00D31B11"/>
    <w:rsid w:val="00D324AF"/>
    <w:rsid w:val="00D32EAF"/>
    <w:rsid w:val="00D418BA"/>
    <w:rsid w:val="00D47A15"/>
    <w:rsid w:val="00D57C15"/>
    <w:rsid w:val="00D6148A"/>
    <w:rsid w:val="00D67B9F"/>
    <w:rsid w:val="00D67BF6"/>
    <w:rsid w:val="00D7292C"/>
    <w:rsid w:val="00D96456"/>
    <w:rsid w:val="00DA6B84"/>
    <w:rsid w:val="00DB0C23"/>
    <w:rsid w:val="00DB1D1A"/>
    <w:rsid w:val="00DD000D"/>
    <w:rsid w:val="00DD3598"/>
    <w:rsid w:val="00DE0870"/>
    <w:rsid w:val="00DE1FDD"/>
    <w:rsid w:val="00DE27BE"/>
    <w:rsid w:val="00DE4B17"/>
    <w:rsid w:val="00DF02D6"/>
    <w:rsid w:val="00DF0BF0"/>
    <w:rsid w:val="00DF12DA"/>
    <w:rsid w:val="00DF22C1"/>
    <w:rsid w:val="00DF2B92"/>
    <w:rsid w:val="00DF34C1"/>
    <w:rsid w:val="00E001A3"/>
    <w:rsid w:val="00E030AF"/>
    <w:rsid w:val="00E12F5C"/>
    <w:rsid w:val="00E145BC"/>
    <w:rsid w:val="00E17E84"/>
    <w:rsid w:val="00E27208"/>
    <w:rsid w:val="00E343A3"/>
    <w:rsid w:val="00E44B0D"/>
    <w:rsid w:val="00E45775"/>
    <w:rsid w:val="00E471E8"/>
    <w:rsid w:val="00E479F8"/>
    <w:rsid w:val="00E56A84"/>
    <w:rsid w:val="00E56C04"/>
    <w:rsid w:val="00E572BD"/>
    <w:rsid w:val="00E63280"/>
    <w:rsid w:val="00E6545F"/>
    <w:rsid w:val="00E70617"/>
    <w:rsid w:val="00E77248"/>
    <w:rsid w:val="00E80A83"/>
    <w:rsid w:val="00E86BFD"/>
    <w:rsid w:val="00E91415"/>
    <w:rsid w:val="00E97128"/>
    <w:rsid w:val="00EA3B29"/>
    <w:rsid w:val="00EA63F6"/>
    <w:rsid w:val="00EA7AED"/>
    <w:rsid w:val="00EB4C78"/>
    <w:rsid w:val="00EC60F7"/>
    <w:rsid w:val="00ED670E"/>
    <w:rsid w:val="00ED767C"/>
    <w:rsid w:val="00EE0271"/>
    <w:rsid w:val="00EE4115"/>
    <w:rsid w:val="00EE6C4D"/>
    <w:rsid w:val="00EF497C"/>
    <w:rsid w:val="00F0406F"/>
    <w:rsid w:val="00F15970"/>
    <w:rsid w:val="00F17242"/>
    <w:rsid w:val="00F20EBA"/>
    <w:rsid w:val="00F2282A"/>
    <w:rsid w:val="00F26110"/>
    <w:rsid w:val="00F26C40"/>
    <w:rsid w:val="00F414D4"/>
    <w:rsid w:val="00F419CD"/>
    <w:rsid w:val="00F42988"/>
    <w:rsid w:val="00F440DE"/>
    <w:rsid w:val="00F472FF"/>
    <w:rsid w:val="00F47516"/>
    <w:rsid w:val="00F67337"/>
    <w:rsid w:val="00F679B5"/>
    <w:rsid w:val="00F74B21"/>
    <w:rsid w:val="00F76809"/>
    <w:rsid w:val="00F8133F"/>
    <w:rsid w:val="00F81974"/>
    <w:rsid w:val="00F82B9F"/>
    <w:rsid w:val="00F957CD"/>
    <w:rsid w:val="00FA0B27"/>
    <w:rsid w:val="00FB63F8"/>
    <w:rsid w:val="00FB6567"/>
    <w:rsid w:val="00FB7E22"/>
    <w:rsid w:val="00FD039D"/>
    <w:rsid w:val="00FD1ABC"/>
    <w:rsid w:val="00FD616F"/>
    <w:rsid w:val="00FD6CF7"/>
    <w:rsid w:val="00FE1264"/>
    <w:rsid w:val="00FE23C4"/>
    <w:rsid w:val="00FE3C56"/>
    <w:rsid w:val="00FE5B9C"/>
    <w:rsid w:val="00FF3E60"/>
    <w:rsid w:val="00FF68FE"/>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8567"/>
  <w15:docId w15:val="{0648237C-7A5B-4465-B03E-70391A59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564"/>
    <w:pPr>
      <w:ind w:left="720"/>
      <w:contextualSpacing/>
    </w:pPr>
  </w:style>
  <w:style w:type="character" w:styleId="Hyperlink">
    <w:name w:val="Hyperlink"/>
    <w:uiPriority w:val="99"/>
    <w:rsid w:val="008821AA"/>
    <w:rPr>
      <w:rFonts w:cs="Times New Roman"/>
      <w:color w:val="0000FF"/>
      <w:u w:val="single"/>
    </w:rPr>
  </w:style>
  <w:style w:type="paragraph" w:styleId="BalloonText">
    <w:name w:val="Balloon Text"/>
    <w:basedOn w:val="Normal"/>
    <w:link w:val="BalloonTextChar"/>
    <w:uiPriority w:val="99"/>
    <w:semiHidden/>
    <w:unhideWhenUsed/>
    <w:rsid w:val="00A72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37"/>
    <w:rPr>
      <w:rFonts w:ascii="Tahoma" w:hAnsi="Tahoma" w:cs="Tahoma"/>
      <w:sz w:val="16"/>
      <w:szCs w:val="16"/>
    </w:rPr>
  </w:style>
  <w:style w:type="paragraph" w:styleId="Header">
    <w:name w:val="header"/>
    <w:basedOn w:val="Normal"/>
    <w:link w:val="HeaderChar"/>
    <w:uiPriority w:val="99"/>
    <w:unhideWhenUsed/>
    <w:rsid w:val="007F5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257"/>
  </w:style>
  <w:style w:type="paragraph" w:styleId="Footer">
    <w:name w:val="footer"/>
    <w:basedOn w:val="Normal"/>
    <w:link w:val="FooterChar"/>
    <w:uiPriority w:val="99"/>
    <w:unhideWhenUsed/>
    <w:rsid w:val="007F5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257"/>
  </w:style>
  <w:style w:type="character" w:styleId="CommentReference">
    <w:name w:val="annotation reference"/>
    <w:basedOn w:val="DefaultParagraphFont"/>
    <w:uiPriority w:val="99"/>
    <w:semiHidden/>
    <w:unhideWhenUsed/>
    <w:rsid w:val="00263268"/>
    <w:rPr>
      <w:sz w:val="16"/>
      <w:szCs w:val="16"/>
    </w:rPr>
  </w:style>
  <w:style w:type="paragraph" w:styleId="CommentText">
    <w:name w:val="annotation text"/>
    <w:basedOn w:val="Normal"/>
    <w:link w:val="CommentTextChar"/>
    <w:uiPriority w:val="99"/>
    <w:semiHidden/>
    <w:unhideWhenUsed/>
    <w:rsid w:val="00263268"/>
    <w:pPr>
      <w:spacing w:line="240" w:lineRule="auto"/>
    </w:pPr>
    <w:rPr>
      <w:sz w:val="20"/>
      <w:szCs w:val="20"/>
    </w:rPr>
  </w:style>
  <w:style w:type="character" w:customStyle="1" w:styleId="CommentTextChar">
    <w:name w:val="Comment Text Char"/>
    <w:basedOn w:val="DefaultParagraphFont"/>
    <w:link w:val="CommentText"/>
    <w:uiPriority w:val="99"/>
    <w:semiHidden/>
    <w:rsid w:val="00263268"/>
    <w:rPr>
      <w:sz w:val="20"/>
      <w:szCs w:val="20"/>
    </w:rPr>
  </w:style>
  <w:style w:type="paragraph" w:styleId="CommentSubject">
    <w:name w:val="annotation subject"/>
    <w:basedOn w:val="CommentText"/>
    <w:next w:val="CommentText"/>
    <w:link w:val="CommentSubjectChar"/>
    <w:uiPriority w:val="99"/>
    <w:semiHidden/>
    <w:unhideWhenUsed/>
    <w:rsid w:val="00263268"/>
    <w:rPr>
      <w:b/>
      <w:bCs/>
    </w:rPr>
  </w:style>
  <w:style w:type="character" w:customStyle="1" w:styleId="CommentSubjectChar">
    <w:name w:val="Comment Subject Char"/>
    <w:basedOn w:val="CommentTextChar"/>
    <w:link w:val="CommentSubject"/>
    <w:uiPriority w:val="99"/>
    <w:semiHidden/>
    <w:rsid w:val="00263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9B458-83DD-4878-A4E6-9C78F2C8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3541</Words>
  <Characters>20187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ur</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Borasi, Raffaella</dc:creator>
  <cp:lastModifiedBy>Heather</cp:lastModifiedBy>
  <cp:revision>2</cp:revision>
  <cp:lastPrinted>2019-04-10T01:58:00Z</cp:lastPrinted>
  <dcterms:created xsi:type="dcterms:W3CDTF">2019-05-30T15:51:00Z</dcterms:created>
  <dcterms:modified xsi:type="dcterms:W3CDTF">2019-05-30T15:51:00Z</dcterms:modified>
</cp:coreProperties>
</file>